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F4EE" w14:textId="77777777" w:rsidR="00544708" w:rsidRDefault="00196174" w:rsidP="00544708">
      <w:pPr>
        <w:spacing w:after="240" w:line="240" w:lineRule="auto"/>
        <w:jc w:val="center"/>
        <w:rPr>
          <w:rFonts w:ascii="Arial" w:hAnsi="Arial" w:cs="Arial"/>
          <w:b/>
          <w:sz w:val="32"/>
          <w:u w:val="single"/>
        </w:rPr>
      </w:pPr>
      <w:r w:rsidRPr="00196174">
        <w:rPr>
          <w:rFonts w:ascii="Arial" w:hAnsi="Arial" w:cs="Arial"/>
          <w:b/>
          <w:sz w:val="32"/>
          <w:u w:val="single"/>
        </w:rPr>
        <w:t>Lower Milford Township</w:t>
      </w:r>
      <w:r w:rsidR="00544708" w:rsidRPr="00544708">
        <w:rPr>
          <w:rFonts w:ascii="Arial" w:hAnsi="Arial" w:cs="Arial"/>
          <w:b/>
          <w:sz w:val="32"/>
          <w:u w:val="single"/>
        </w:rPr>
        <w:t xml:space="preserve">, </w:t>
      </w:r>
      <w:r w:rsidR="00840E65">
        <w:rPr>
          <w:rFonts w:ascii="Arial" w:hAnsi="Arial" w:cs="Arial"/>
          <w:b/>
          <w:sz w:val="32"/>
          <w:u w:val="single"/>
        </w:rPr>
        <w:t>Lehigh</w:t>
      </w:r>
      <w:r w:rsidR="00544708" w:rsidRPr="00544708">
        <w:rPr>
          <w:rFonts w:ascii="Arial" w:hAnsi="Arial" w:cs="Arial"/>
          <w:b/>
          <w:sz w:val="32"/>
          <w:u w:val="single"/>
        </w:rPr>
        <w:t xml:space="preserve"> County Annex</w:t>
      </w:r>
    </w:p>
    <w:p w14:paraId="66453962" w14:textId="77777777" w:rsidR="00544708" w:rsidRDefault="005A0F6C" w:rsidP="00544708">
      <w:pPr>
        <w:spacing w:after="120" w:line="240" w:lineRule="auto"/>
        <w:rPr>
          <w:rFonts w:ascii="Arial" w:hAnsi="Arial" w:cs="Arial"/>
          <w:b/>
          <w:sz w:val="32"/>
        </w:rPr>
      </w:pPr>
      <w:r>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6907"/>
        <w:gridCol w:w="6907"/>
      </w:tblGrid>
      <w:tr w:rsidR="00544708" w14:paraId="20719B56" w14:textId="77777777" w:rsidTr="00544708">
        <w:tc>
          <w:tcPr>
            <w:tcW w:w="6907" w:type="dxa"/>
            <w:vAlign w:val="center"/>
          </w:tcPr>
          <w:p w14:paraId="08B74629" w14:textId="77777777" w:rsidR="00544708" w:rsidRPr="00544708" w:rsidRDefault="00544708" w:rsidP="00544708">
            <w:pPr>
              <w:rPr>
                <w:rFonts w:ascii="Arial" w:hAnsi="Arial" w:cs="Arial"/>
                <w:b/>
                <w:sz w:val="32"/>
              </w:rPr>
            </w:pPr>
            <w:r w:rsidRPr="00544708">
              <w:rPr>
                <w:rFonts w:ascii="Arial" w:hAnsi="Arial" w:cs="Arial"/>
                <w:b/>
                <w:sz w:val="28"/>
              </w:rPr>
              <w:t>Primary:</w:t>
            </w:r>
          </w:p>
        </w:tc>
        <w:tc>
          <w:tcPr>
            <w:tcW w:w="6907" w:type="dxa"/>
            <w:vAlign w:val="center"/>
          </w:tcPr>
          <w:p w14:paraId="7A0B5966" w14:textId="77777777" w:rsidR="00544708" w:rsidRPr="00544708" w:rsidRDefault="00544708" w:rsidP="00544708">
            <w:pPr>
              <w:rPr>
                <w:rFonts w:ascii="Arial" w:hAnsi="Arial" w:cs="Arial"/>
                <w:b/>
                <w:sz w:val="32"/>
              </w:rPr>
            </w:pPr>
            <w:r w:rsidRPr="00544708">
              <w:rPr>
                <w:rFonts w:ascii="Arial" w:hAnsi="Arial" w:cs="Arial"/>
                <w:b/>
                <w:sz w:val="28"/>
              </w:rPr>
              <w:t>Alternate:</w:t>
            </w:r>
          </w:p>
        </w:tc>
      </w:tr>
      <w:tr w:rsidR="00544708" w14:paraId="34E73563" w14:textId="77777777" w:rsidTr="00544708">
        <w:tc>
          <w:tcPr>
            <w:tcW w:w="6907" w:type="dxa"/>
          </w:tcPr>
          <w:p w14:paraId="00B9FAB3" w14:textId="6B71BD01" w:rsidR="00D44773" w:rsidRDefault="00D44773"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Brian McKee</w:t>
            </w:r>
          </w:p>
          <w:p w14:paraId="39E5451D" w14:textId="0C3B2D10" w:rsidR="00D44773" w:rsidRPr="00034B29" w:rsidRDefault="00D44773"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Emergency Management Coordinator</w:t>
            </w:r>
          </w:p>
          <w:p w14:paraId="43CEAAFB" w14:textId="77777777" w:rsidR="00544708" w:rsidRPr="00034B29" w:rsidRDefault="00196174"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7607 Chestnut Hill Church Road, Coopersburg, PA 18036</w:t>
            </w:r>
          </w:p>
          <w:p w14:paraId="6A824130" w14:textId="14E1676C" w:rsidR="00544708" w:rsidRDefault="00196174"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610-967-4949</w:t>
            </w:r>
            <w:r w:rsidR="00D44773">
              <w:rPr>
                <w:rFonts w:ascii="Arial" w:hAnsi="Arial" w:cs="Arial"/>
                <w:color w:val="767171" w:themeColor="background2" w:themeShade="80"/>
                <w:sz w:val="24"/>
                <w:szCs w:val="24"/>
              </w:rPr>
              <w:t xml:space="preserve"> </w:t>
            </w:r>
          </w:p>
          <w:p w14:paraId="2A27DC4E" w14:textId="21AB772F" w:rsidR="00D44773" w:rsidRPr="00034B29" w:rsidRDefault="00D44773" w:rsidP="00544708">
            <w:pPr>
              <w:rPr>
                <w:rFonts w:ascii="Arial" w:hAnsi="Arial" w:cs="Arial"/>
                <w:color w:val="767171" w:themeColor="background2" w:themeShade="80"/>
                <w:sz w:val="24"/>
                <w:szCs w:val="24"/>
              </w:rPr>
            </w:pPr>
            <w:hyperlink r:id="rId11" w:history="1">
              <w:r w:rsidRPr="00F72BC3">
                <w:rPr>
                  <w:rStyle w:val="Hyperlink"/>
                  <w:rFonts w:ascii="Arial" w:hAnsi="Arial" w:cs="Arial"/>
                  <w:sz w:val="24"/>
                  <w:szCs w:val="24"/>
                </w:rPr>
                <w:t>emc@lowermilford.org</w:t>
              </w:r>
            </w:hyperlink>
            <w:r>
              <w:rPr>
                <w:rFonts w:ascii="Arial" w:hAnsi="Arial" w:cs="Arial"/>
                <w:color w:val="767171" w:themeColor="background2" w:themeShade="80"/>
                <w:sz w:val="24"/>
                <w:szCs w:val="24"/>
              </w:rPr>
              <w:t xml:space="preserve"> </w:t>
            </w:r>
          </w:p>
          <w:p w14:paraId="220BBEC2" w14:textId="57BB19E8" w:rsidR="00544708" w:rsidRPr="00544708" w:rsidRDefault="00544708" w:rsidP="00544708">
            <w:pPr>
              <w:rPr>
                <w:rFonts w:ascii="Arial" w:hAnsi="Arial" w:cs="Arial"/>
                <w:color w:val="767171" w:themeColor="background2" w:themeShade="80"/>
                <w:sz w:val="28"/>
              </w:rPr>
            </w:pPr>
          </w:p>
        </w:tc>
        <w:tc>
          <w:tcPr>
            <w:tcW w:w="6907" w:type="dxa"/>
          </w:tcPr>
          <w:p w14:paraId="56B52ED1" w14:textId="3CEFCBB2" w:rsidR="00196174" w:rsidRDefault="00D44773"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Emily Fucci</w:t>
            </w:r>
          </w:p>
          <w:p w14:paraId="2A8E2E2B" w14:textId="3115300E" w:rsidR="00D44773" w:rsidRDefault="00D44773"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Township Administrator</w:t>
            </w:r>
          </w:p>
          <w:p w14:paraId="7FD1F9D0" w14:textId="77777777" w:rsidR="00196174" w:rsidRDefault="00196174"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7607 Chestnut Hill Church Road, Coopersburg, PA 18036</w:t>
            </w:r>
          </w:p>
          <w:p w14:paraId="3569A45D" w14:textId="70344ACE" w:rsidR="00196174" w:rsidRDefault="00196174"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610-967-4949</w:t>
            </w:r>
            <w:r w:rsidR="00D44773">
              <w:rPr>
                <w:rFonts w:ascii="Arial" w:hAnsi="Arial" w:cs="Arial"/>
                <w:color w:val="767171" w:themeColor="background2" w:themeShade="80"/>
                <w:sz w:val="24"/>
                <w:szCs w:val="24"/>
              </w:rPr>
              <w:t xml:space="preserve"> x 116</w:t>
            </w:r>
          </w:p>
          <w:p w14:paraId="30D34ABE" w14:textId="083420D2" w:rsidR="00196174" w:rsidRPr="00034B29" w:rsidRDefault="00D44773" w:rsidP="00544708">
            <w:pPr>
              <w:rPr>
                <w:rFonts w:ascii="Arial" w:hAnsi="Arial" w:cs="Arial"/>
                <w:color w:val="767171" w:themeColor="background2" w:themeShade="80"/>
                <w:sz w:val="24"/>
                <w:szCs w:val="24"/>
              </w:rPr>
            </w:pPr>
            <w:hyperlink r:id="rId12" w:history="1">
              <w:r w:rsidRPr="00F72BC3">
                <w:rPr>
                  <w:rStyle w:val="Hyperlink"/>
                  <w:rFonts w:ascii="Arial" w:hAnsi="Arial" w:cs="Arial"/>
                  <w:sz w:val="24"/>
                  <w:szCs w:val="24"/>
                </w:rPr>
                <w:t>administrator@lowermilford.org</w:t>
              </w:r>
            </w:hyperlink>
            <w:r>
              <w:rPr>
                <w:rFonts w:ascii="Arial" w:hAnsi="Arial" w:cs="Arial"/>
                <w:color w:val="767171" w:themeColor="background2" w:themeShade="80"/>
                <w:sz w:val="24"/>
                <w:szCs w:val="24"/>
              </w:rPr>
              <w:t xml:space="preserve"> </w:t>
            </w:r>
          </w:p>
        </w:tc>
      </w:tr>
    </w:tbl>
    <w:p w14:paraId="24F7F30E" w14:textId="77777777" w:rsidR="00544708" w:rsidRDefault="005A0F6C" w:rsidP="00196174">
      <w:pPr>
        <w:spacing w:before="240" w:after="120" w:line="240" w:lineRule="auto"/>
        <w:rPr>
          <w:rFonts w:ascii="Arial" w:hAnsi="Arial" w:cs="Arial"/>
          <w:b/>
          <w:sz w:val="32"/>
        </w:rPr>
      </w:pPr>
      <w:r>
        <w:rPr>
          <w:rFonts w:ascii="Arial" w:hAnsi="Arial" w:cs="Arial"/>
          <w:b/>
          <w:sz w:val="28"/>
        </w:rPr>
        <w:t>Municipal Profile</w:t>
      </w:r>
    </w:p>
    <w:p w14:paraId="57341CA0" w14:textId="007CF112" w:rsidR="00544708" w:rsidRDefault="00196174" w:rsidP="00544708">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Lower Milford Township is located in the southern-most corner of Lehigh County, on the border with Bucks County to the southeast and Montgomery County to the southwest. Lower Milford Township consists mainly of agricultural land, and has a population of 3,</w:t>
      </w:r>
      <w:r w:rsidR="00D44773">
        <w:rPr>
          <w:rFonts w:ascii="Arial" w:hAnsi="Arial" w:cs="Arial"/>
          <w:color w:val="767171" w:themeColor="background2" w:themeShade="80"/>
          <w:sz w:val="24"/>
          <w:szCs w:val="24"/>
        </w:rPr>
        <w:t>841</w:t>
      </w:r>
      <w:r>
        <w:rPr>
          <w:rFonts w:ascii="Arial" w:hAnsi="Arial" w:cs="Arial"/>
          <w:color w:val="767171" w:themeColor="background2" w:themeShade="80"/>
          <w:sz w:val="24"/>
          <w:szCs w:val="24"/>
        </w:rPr>
        <w:t xml:space="preserve"> (20</w:t>
      </w:r>
      <w:r w:rsidR="00D44773">
        <w:rPr>
          <w:rFonts w:ascii="Arial" w:hAnsi="Arial" w:cs="Arial"/>
          <w:color w:val="767171" w:themeColor="background2" w:themeShade="80"/>
          <w:sz w:val="24"/>
          <w:szCs w:val="24"/>
        </w:rPr>
        <w:t>20</w:t>
      </w:r>
      <w:r>
        <w:rPr>
          <w:rFonts w:ascii="Arial" w:hAnsi="Arial" w:cs="Arial"/>
          <w:color w:val="767171" w:themeColor="background2" w:themeShade="80"/>
          <w:sz w:val="24"/>
          <w:szCs w:val="24"/>
        </w:rPr>
        <w:t xml:space="preserve"> Census). The Township is also bordered by; Upper Milford and Upper Saucon Townships to the northwest and northeast, respectively. The Township’s total area of 19.6 square miles includes the villages of Dillingersville; Hosensack; Kraussdale and Limeport.</w:t>
      </w:r>
      <w:r w:rsidR="00544708" w:rsidRPr="00034B29">
        <w:rPr>
          <w:rFonts w:ascii="Arial" w:hAnsi="Arial" w:cs="Arial"/>
          <w:color w:val="767171" w:themeColor="background2" w:themeShade="80"/>
          <w:sz w:val="24"/>
          <w:szCs w:val="24"/>
        </w:rPr>
        <w:t xml:space="preserve">   </w:t>
      </w:r>
    </w:p>
    <w:p w14:paraId="053B1D57" w14:textId="77777777" w:rsidR="00196174" w:rsidRDefault="00196174" w:rsidP="00544708">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Waterways in Lower Milford Township include the Saucon and Perkiomen Creeks, all of which are located within the Delaware watershed. The Saucon Creek begins in Lower Milford and partially drains into the Lehigh River. The Township is the source of three tributary creeks of the Perkiomen Creek, which drains into the Schuylkill River: Hosensack Creek (which starts near the source of the Saucon Creek), Unami Creek, and Macoby Creek.</w:t>
      </w:r>
    </w:p>
    <w:p w14:paraId="47E145B5" w14:textId="77777777" w:rsidR="00196174" w:rsidRPr="00034B29" w:rsidRDefault="00196174" w:rsidP="00196174">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The PA Turnpike Northeast Extension (Route 476) runs southeast-northwest through Lower Milford Township. The township’s major roads are Church View Road / Beverly Hills Road, Kings Highway, Limeport Pike, Palm Road, and Spinnerstown Road, which connects with Route 663 and the Quakertown Interchange of Interstate 476 just over the Bucks County line.</w:t>
      </w:r>
    </w:p>
    <w:p w14:paraId="283C05F3" w14:textId="77777777" w:rsidR="00544708" w:rsidRPr="00544708" w:rsidRDefault="005A0F6C" w:rsidP="00196174">
      <w:pPr>
        <w:spacing w:before="240" w:after="120" w:line="240" w:lineRule="auto"/>
        <w:rPr>
          <w:rFonts w:ascii="Arial" w:hAnsi="Arial" w:cs="Arial"/>
          <w:sz w:val="24"/>
        </w:rPr>
      </w:pPr>
      <w:r>
        <w:rPr>
          <w:rFonts w:ascii="Arial" w:hAnsi="Arial" w:cs="Arial"/>
          <w:b/>
          <w:sz w:val="28"/>
        </w:rPr>
        <w:t>Municipal Participation</w:t>
      </w:r>
    </w:p>
    <w:p w14:paraId="21BD02E9" w14:textId="77777777" w:rsidR="00544708"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544708">
        <w:rPr>
          <w:rFonts w:ascii="Arial" w:hAnsi="Arial" w:cs="Arial"/>
          <w:color w:val="767171" w:themeColor="background2" w:themeShade="80"/>
          <w:sz w:val="24"/>
        </w:rPr>
        <w:t xml:space="preserve">Identify municipal stakeholders to be involved </w:t>
      </w:r>
      <w:r w:rsidR="0056565B">
        <w:rPr>
          <w:rFonts w:ascii="Arial" w:hAnsi="Arial" w:cs="Arial"/>
          <w:color w:val="767171" w:themeColor="background2" w:themeShade="80"/>
          <w:sz w:val="24"/>
        </w:rPr>
        <w:t>in the planning process such as,</w:t>
      </w:r>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11520" w:type="dxa"/>
        <w:tblInd w:w="1327" w:type="dxa"/>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040"/>
        <w:gridCol w:w="6480"/>
      </w:tblGrid>
      <w:tr w:rsidR="0036298B" w14:paraId="10C9DB4C" w14:textId="77777777" w:rsidTr="004306EA">
        <w:trPr>
          <w:trHeight w:val="288"/>
        </w:trPr>
        <w:tc>
          <w:tcPr>
            <w:tcW w:w="5040" w:type="dxa"/>
            <w:vAlign w:val="center"/>
          </w:tcPr>
          <w:p w14:paraId="6B2570FF" w14:textId="6469D98A" w:rsidR="0036298B" w:rsidRDefault="00D44773" w:rsidP="0036298B">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Emily Fucci</w:t>
            </w:r>
            <w:r w:rsidR="00196174">
              <w:rPr>
                <w:rFonts w:ascii="Arial" w:hAnsi="Arial" w:cs="Arial"/>
                <w:color w:val="767171" w:themeColor="background2" w:themeShade="80"/>
                <w:sz w:val="24"/>
              </w:rPr>
              <w:t xml:space="preserve">, Township </w:t>
            </w:r>
            <w:r>
              <w:rPr>
                <w:rFonts w:ascii="Arial" w:hAnsi="Arial" w:cs="Arial"/>
                <w:color w:val="767171" w:themeColor="background2" w:themeShade="80"/>
                <w:sz w:val="24"/>
              </w:rPr>
              <w:t>Administrator</w:t>
            </w:r>
          </w:p>
          <w:p w14:paraId="166CC400" w14:textId="77777777" w:rsidR="00196174" w:rsidRPr="00AA337E" w:rsidRDefault="00196174" w:rsidP="004306EA">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Planning / Advisory</w:t>
            </w:r>
          </w:p>
        </w:tc>
        <w:tc>
          <w:tcPr>
            <w:tcW w:w="6480" w:type="dxa"/>
            <w:vAlign w:val="center"/>
          </w:tcPr>
          <w:p w14:paraId="65A7F410" w14:textId="362FCB8F" w:rsidR="0036298B" w:rsidRDefault="00D44773" w:rsidP="0036298B">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Ellen Koplin</w:t>
            </w:r>
            <w:r w:rsidR="00196174">
              <w:rPr>
                <w:rFonts w:ascii="Arial" w:hAnsi="Arial" w:cs="Arial"/>
                <w:color w:val="767171" w:themeColor="background2" w:themeShade="80"/>
                <w:sz w:val="24"/>
              </w:rPr>
              <w:t>, Supervisor</w:t>
            </w:r>
            <w:r>
              <w:rPr>
                <w:rFonts w:ascii="Arial" w:hAnsi="Arial" w:cs="Arial"/>
                <w:color w:val="767171" w:themeColor="background2" w:themeShade="80"/>
                <w:sz w:val="24"/>
              </w:rPr>
              <w:t xml:space="preserve"> Chair</w:t>
            </w:r>
          </w:p>
          <w:p w14:paraId="774AEF43" w14:textId="77777777" w:rsidR="00196174" w:rsidRPr="00AA337E" w:rsidRDefault="00196174" w:rsidP="004306EA">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Planning</w:t>
            </w:r>
          </w:p>
        </w:tc>
      </w:tr>
      <w:tr w:rsidR="0036298B" w14:paraId="48982D50" w14:textId="77777777" w:rsidTr="004306EA">
        <w:tc>
          <w:tcPr>
            <w:tcW w:w="5040" w:type="dxa"/>
            <w:vAlign w:val="center"/>
          </w:tcPr>
          <w:p w14:paraId="2AEEB320" w14:textId="53AB88AF" w:rsidR="0036298B" w:rsidRDefault="00D44773" w:rsidP="0036298B">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John Hagan</w:t>
            </w:r>
            <w:r w:rsidR="004306EA">
              <w:rPr>
                <w:rFonts w:ascii="Arial" w:hAnsi="Arial" w:cs="Arial"/>
                <w:color w:val="767171" w:themeColor="background2" w:themeShade="80"/>
                <w:sz w:val="24"/>
              </w:rPr>
              <w:t xml:space="preserve">, Public Works </w:t>
            </w:r>
            <w:r>
              <w:rPr>
                <w:rFonts w:ascii="Arial" w:hAnsi="Arial" w:cs="Arial"/>
                <w:color w:val="767171" w:themeColor="background2" w:themeShade="80"/>
                <w:sz w:val="24"/>
              </w:rPr>
              <w:t>Foreman</w:t>
            </w:r>
          </w:p>
          <w:p w14:paraId="225A952A" w14:textId="77777777" w:rsidR="004306EA" w:rsidRPr="00AA337E" w:rsidRDefault="004306EA" w:rsidP="0036298B">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Planning</w:t>
            </w:r>
          </w:p>
        </w:tc>
        <w:tc>
          <w:tcPr>
            <w:tcW w:w="6480" w:type="dxa"/>
            <w:vAlign w:val="center"/>
          </w:tcPr>
          <w:p w14:paraId="08192B20" w14:textId="77777777" w:rsidR="0036298B" w:rsidRPr="00AA337E" w:rsidRDefault="0036298B" w:rsidP="0036298B">
            <w:pPr>
              <w:pStyle w:val="ListParagraph"/>
              <w:ind w:left="0"/>
              <w:contextualSpacing w:val="0"/>
              <w:rPr>
                <w:rFonts w:ascii="Arial" w:hAnsi="Arial" w:cs="Arial"/>
                <w:color w:val="767171" w:themeColor="background2" w:themeShade="80"/>
                <w:sz w:val="24"/>
              </w:rPr>
            </w:pPr>
          </w:p>
        </w:tc>
      </w:tr>
    </w:tbl>
    <w:p w14:paraId="110F22DE" w14:textId="77777777" w:rsidR="004306EA" w:rsidRDefault="004306EA" w:rsidP="0056565B">
      <w:pPr>
        <w:pStyle w:val="ListParagraph"/>
        <w:spacing w:after="120" w:line="240" w:lineRule="auto"/>
        <w:contextualSpacing w:val="0"/>
        <w:rPr>
          <w:rFonts w:ascii="Arial" w:hAnsi="Arial" w:cs="Arial"/>
          <w:color w:val="767171" w:themeColor="background2" w:themeShade="80"/>
          <w:sz w:val="24"/>
        </w:rPr>
      </w:pPr>
    </w:p>
    <w:p w14:paraId="0CB95919" w14:textId="77777777" w:rsidR="004306EA" w:rsidRPr="004306EA" w:rsidRDefault="004306EA" w:rsidP="004306EA">
      <w:pPr>
        <w:pStyle w:val="ListParagraph"/>
        <w:spacing w:after="0" w:line="240" w:lineRule="auto"/>
        <w:ind w:left="0"/>
        <w:contextualSpacing w:val="0"/>
        <w:rPr>
          <w:rFonts w:ascii="Arial" w:hAnsi="Arial" w:cs="Arial"/>
          <w:b/>
          <w:sz w:val="28"/>
        </w:rPr>
      </w:pPr>
      <w:r>
        <w:rPr>
          <w:rFonts w:ascii="Arial" w:hAnsi="Arial" w:cs="Arial"/>
          <w:b/>
          <w:sz w:val="28"/>
        </w:rPr>
        <w:lastRenderedPageBreak/>
        <w:t xml:space="preserve">Municipal Participation – </w:t>
      </w:r>
      <w:r w:rsidRPr="004306EA">
        <w:rPr>
          <w:rFonts w:ascii="Arial" w:hAnsi="Arial" w:cs="Arial"/>
          <w:b/>
          <w:i/>
          <w:sz w:val="28"/>
        </w:rPr>
        <w:t>continued</w:t>
      </w:r>
    </w:p>
    <w:p w14:paraId="3D9BBB45" w14:textId="77777777" w:rsidR="0056565B" w:rsidRDefault="0056565B" w:rsidP="0056565B">
      <w:pPr>
        <w:pStyle w:val="ListParagraph"/>
        <w:numPr>
          <w:ilvl w:val="0"/>
          <w:numId w:val="2"/>
        </w:numPr>
        <w:spacing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Identify community stakeholders such as; neighborhood groups, religious groups, major employers / businesses, etc., that will be informed and / or involved in the planning process and describe how they will be involved.</w:t>
      </w:r>
    </w:p>
    <w:p w14:paraId="1A6C1FD5" w14:textId="77777777" w:rsidR="004306EA" w:rsidRPr="004306EA" w:rsidRDefault="004306EA" w:rsidP="004306EA">
      <w:pPr>
        <w:spacing w:after="240" w:line="240" w:lineRule="auto"/>
        <w:rPr>
          <w:rFonts w:ascii="Arial" w:hAnsi="Arial" w:cs="Arial"/>
          <w:color w:val="767171" w:themeColor="background2" w:themeShade="80"/>
          <w:sz w:val="24"/>
        </w:rPr>
      </w:pPr>
      <w:r>
        <w:rPr>
          <w:rFonts w:ascii="Arial" w:hAnsi="Arial" w:cs="Arial"/>
          <w:color w:val="767171" w:themeColor="background2" w:themeShade="80"/>
          <w:sz w:val="24"/>
        </w:rPr>
        <w:tab/>
      </w:r>
      <w:r>
        <w:rPr>
          <w:rFonts w:ascii="Arial" w:hAnsi="Arial" w:cs="Arial"/>
          <w:color w:val="767171" w:themeColor="background2" w:themeShade="80"/>
          <w:sz w:val="24"/>
        </w:rPr>
        <w:tab/>
        <w:t>Lower Milford Residents Association</w:t>
      </w:r>
    </w:p>
    <w:p w14:paraId="410DF915" w14:textId="77777777" w:rsidR="004306EA" w:rsidRPr="004306EA" w:rsidRDefault="0056565B" w:rsidP="004306EA">
      <w:pPr>
        <w:pStyle w:val="ListParagraph"/>
        <w:numPr>
          <w:ilvl w:val="0"/>
          <w:numId w:val="2"/>
        </w:numPr>
        <w:spacing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Describe how the public </w:t>
      </w:r>
      <w:r w:rsidRPr="0056565B">
        <w:rPr>
          <w:rFonts w:ascii="Arial" w:hAnsi="Arial" w:cs="Arial"/>
          <w:b/>
          <w:color w:val="767171" w:themeColor="background2" w:themeShade="80"/>
          <w:sz w:val="24"/>
        </w:rPr>
        <w:t>will be engaged</w:t>
      </w:r>
      <w:r>
        <w:rPr>
          <w:rFonts w:ascii="Arial" w:hAnsi="Arial" w:cs="Arial"/>
          <w:color w:val="767171" w:themeColor="background2" w:themeShade="80"/>
          <w:sz w:val="24"/>
        </w:rPr>
        <w:t xml:space="preserve"> in the current planning process examples, newsletters, social media, etc., </w:t>
      </w:r>
      <w:r w:rsidRPr="0056565B">
        <w:rPr>
          <w:rFonts w:ascii="Arial" w:hAnsi="Arial" w:cs="Arial"/>
          <w:b/>
          <w:color w:val="767171" w:themeColor="background2" w:themeShade="80"/>
          <w:sz w:val="24"/>
        </w:rPr>
        <w:t>and how they were engaged</w:t>
      </w:r>
      <w:r>
        <w:rPr>
          <w:rFonts w:ascii="Arial" w:hAnsi="Arial" w:cs="Arial"/>
          <w:color w:val="767171" w:themeColor="background2" w:themeShade="80"/>
          <w:sz w:val="24"/>
        </w:rPr>
        <w:t xml:space="preserve"> since the 2013 Hazard Mitigation Plan.</w:t>
      </w:r>
      <w:r w:rsidR="004306EA" w:rsidRPr="004306EA">
        <w:rPr>
          <w:rFonts w:ascii="Arial" w:hAnsi="Arial" w:cs="Arial"/>
          <w:color w:val="767171" w:themeColor="background2" w:themeShade="80"/>
          <w:sz w:val="24"/>
        </w:rPr>
        <w:tab/>
      </w:r>
    </w:p>
    <w:tbl>
      <w:tblPr>
        <w:tblStyle w:val="TableGrid"/>
        <w:tblW w:w="0" w:type="auto"/>
        <w:tblInd w:w="1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4306EA" w14:paraId="5DCFDBBC" w14:textId="77777777" w:rsidTr="004306EA">
        <w:tc>
          <w:tcPr>
            <w:tcW w:w="5040" w:type="dxa"/>
            <w:vAlign w:val="center"/>
          </w:tcPr>
          <w:p w14:paraId="50197824" w14:textId="77777777" w:rsidR="004306EA" w:rsidRDefault="004306EA" w:rsidP="004306EA">
            <w:pPr>
              <w:rPr>
                <w:rFonts w:ascii="Arial" w:hAnsi="Arial" w:cs="Arial"/>
                <w:color w:val="767171" w:themeColor="background2" w:themeShade="80"/>
                <w:sz w:val="24"/>
              </w:rPr>
            </w:pPr>
            <w:r>
              <w:rPr>
                <w:rFonts w:ascii="Arial" w:hAnsi="Arial" w:cs="Arial"/>
                <w:color w:val="767171" w:themeColor="background2" w:themeShade="80"/>
                <w:sz w:val="24"/>
              </w:rPr>
              <w:t>Website</w:t>
            </w:r>
          </w:p>
        </w:tc>
        <w:tc>
          <w:tcPr>
            <w:tcW w:w="5040" w:type="dxa"/>
            <w:vAlign w:val="center"/>
          </w:tcPr>
          <w:p w14:paraId="7C22CAED" w14:textId="77777777" w:rsidR="004306EA" w:rsidRDefault="004306EA" w:rsidP="004306EA">
            <w:pPr>
              <w:rPr>
                <w:rFonts w:ascii="Arial" w:hAnsi="Arial" w:cs="Arial"/>
                <w:color w:val="767171" w:themeColor="background2" w:themeShade="80"/>
                <w:sz w:val="24"/>
              </w:rPr>
            </w:pPr>
            <w:r>
              <w:rPr>
                <w:rFonts w:ascii="Arial" w:hAnsi="Arial" w:cs="Arial"/>
                <w:color w:val="767171" w:themeColor="background2" w:themeShade="80"/>
                <w:sz w:val="24"/>
              </w:rPr>
              <w:t>Facebook</w:t>
            </w:r>
          </w:p>
        </w:tc>
      </w:tr>
      <w:tr w:rsidR="004306EA" w14:paraId="10248A4C" w14:textId="77777777" w:rsidTr="004306EA">
        <w:tc>
          <w:tcPr>
            <w:tcW w:w="5040" w:type="dxa"/>
            <w:vAlign w:val="center"/>
          </w:tcPr>
          <w:p w14:paraId="0A2D9C08" w14:textId="77777777" w:rsidR="004306EA" w:rsidRDefault="004306EA" w:rsidP="004306EA">
            <w:pPr>
              <w:rPr>
                <w:rFonts w:ascii="Arial" w:hAnsi="Arial" w:cs="Arial"/>
                <w:color w:val="767171" w:themeColor="background2" w:themeShade="80"/>
                <w:sz w:val="24"/>
              </w:rPr>
            </w:pPr>
            <w:r>
              <w:rPr>
                <w:rFonts w:ascii="Arial" w:hAnsi="Arial" w:cs="Arial"/>
                <w:color w:val="767171" w:themeColor="background2" w:themeShade="80"/>
                <w:sz w:val="24"/>
              </w:rPr>
              <w:t>Newsletters</w:t>
            </w:r>
          </w:p>
        </w:tc>
        <w:tc>
          <w:tcPr>
            <w:tcW w:w="5040" w:type="dxa"/>
            <w:vAlign w:val="center"/>
          </w:tcPr>
          <w:p w14:paraId="12C7A57E" w14:textId="77777777" w:rsidR="004306EA" w:rsidRDefault="004306EA" w:rsidP="004306EA">
            <w:pPr>
              <w:rPr>
                <w:rFonts w:ascii="Arial" w:hAnsi="Arial" w:cs="Arial"/>
                <w:color w:val="767171" w:themeColor="background2" w:themeShade="80"/>
                <w:sz w:val="24"/>
              </w:rPr>
            </w:pPr>
            <w:r>
              <w:rPr>
                <w:rFonts w:ascii="Arial" w:hAnsi="Arial" w:cs="Arial"/>
                <w:color w:val="767171" w:themeColor="background2" w:themeShade="80"/>
                <w:sz w:val="24"/>
              </w:rPr>
              <w:t>Township meetings</w:t>
            </w:r>
          </w:p>
        </w:tc>
      </w:tr>
    </w:tbl>
    <w:p w14:paraId="64DA4FF0" w14:textId="77777777" w:rsidR="0056565B" w:rsidRDefault="005A0F6C" w:rsidP="004306EA">
      <w:pPr>
        <w:spacing w:before="240" w:after="0" w:line="240" w:lineRule="auto"/>
        <w:rPr>
          <w:rFonts w:ascii="Arial" w:hAnsi="Arial" w:cs="Arial"/>
          <w:b/>
          <w:sz w:val="24"/>
          <w:szCs w:val="28"/>
        </w:rPr>
      </w:pPr>
      <w:r>
        <w:rPr>
          <w:rFonts w:ascii="Arial" w:hAnsi="Arial" w:cs="Arial"/>
          <w:b/>
          <w:sz w:val="28"/>
          <w:szCs w:val="28"/>
        </w:rPr>
        <w:t>Compliance with the National Flood Insurance Program</w:t>
      </w:r>
      <w:r w:rsidR="0056565B" w:rsidRPr="0056565B">
        <w:rPr>
          <w:rFonts w:ascii="Arial" w:hAnsi="Arial" w:cs="Arial"/>
          <w:b/>
          <w:sz w:val="28"/>
          <w:szCs w:val="28"/>
        </w:rPr>
        <w:t xml:space="preserve"> </w:t>
      </w:r>
      <w:r w:rsidR="0056565B" w:rsidRPr="0056565B">
        <w:rPr>
          <w:rFonts w:ascii="Arial" w:hAnsi="Arial" w:cs="Arial"/>
          <w:b/>
          <w:sz w:val="24"/>
          <w:szCs w:val="28"/>
        </w:rPr>
        <w:t>(NFIP)</w:t>
      </w:r>
    </w:p>
    <w:tbl>
      <w:tblPr>
        <w:tblStyle w:val="TableGrid"/>
        <w:tblW w:w="14760" w:type="dxa"/>
        <w:tblInd w:w="-455" w:type="dxa"/>
        <w:tblLook w:val="04A0" w:firstRow="1" w:lastRow="0" w:firstColumn="1" w:lastColumn="0" w:noHBand="0" w:noVBand="1"/>
      </w:tblPr>
      <w:tblGrid>
        <w:gridCol w:w="7830"/>
        <w:gridCol w:w="3510"/>
        <w:gridCol w:w="3420"/>
      </w:tblGrid>
      <w:tr w:rsidR="0056565B" w14:paraId="66D55B33" w14:textId="77777777" w:rsidTr="0036298B">
        <w:tc>
          <w:tcPr>
            <w:tcW w:w="7830" w:type="dxa"/>
            <w:shd w:val="clear" w:color="auto" w:fill="E7E6E6" w:themeFill="background2"/>
            <w:vAlign w:val="center"/>
          </w:tcPr>
          <w:p w14:paraId="26398B39"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Topic</w:t>
            </w:r>
          </w:p>
        </w:tc>
        <w:tc>
          <w:tcPr>
            <w:tcW w:w="3510" w:type="dxa"/>
            <w:shd w:val="clear" w:color="auto" w:fill="E7E6E6" w:themeFill="background2"/>
            <w:vAlign w:val="center"/>
          </w:tcPr>
          <w:p w14:paraId="089EC5CE"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420" w:type="dxa"/>
            <w:shd w:val="clear" w:color="auto" w:fill="E7E6E6" w:themeFill="background2"/>
            <w:vAlign w:val="center"/>
          </w:tcPr>
          <w:p w14:paraId="4E1716E0"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Additional Comments</w:t>
            </w:r>
          </w:p>
        </w:tc>
      </w:tr>
      <w:tr w:rsidR="0056565B" w14:paraId="27AB6A81" w14:textId="77777777" w:rsidTr="00E70D42">
        <w:trPr>
          <w:trHeight w:val="288"/>
        </w:trPr>
        <w:tc>
          <w:tcPr>
            <w:tcW w:w="14760" w:type="dxa"/>
            <w:gridSpan w:val="3"/>
            <w:shd w:val="clear" w:color="auto" w:fill="F7CAAC" w:themeFill="accent2" w:themeFillTint="66"/>
            <w:vAlign w:val="center"/>
          </w:tcPr>
          <w:p w14:paraId="2218ACD7"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56565B" w14:paraId="3191A1BC" w14:textId="77777777" w:rsidTr="0036298B">
        <w:trPr>
          <w:trHeight w:val="288"/>
        </w:trPr>
        <w:tc>
          <w:tcPr>
            <w:tcW w:w="7830" w:type="dxa"/>
            <w:vAlign w:val="center"/>
          </w:tcPr>
          <w:p w14:paraId="7621ABC1" w14:textId="77777777" w:rsidR="0056565B" w:rsidRPr="0056565B" w:rsidRDefault="0056565B" w:rsidP="0056565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510" w:type="dxa"/>
            <w:vAlign w:val="center"/>
          </w:tcPr>
          <w:p w14:paraId="04C7039A" w14:textId="77777777" w:rsidR="0056565B" w:rsidRPr="0056565B" w:rsidRDefault="0056565B" w:rsidP="0056565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420" w:type="dxa"/>
            <w:vAlign w:val="center"/>
          </w:tcPr>
          <w:p w14:paraId="61E1E16B" w14:textId="77777777" w:rsidR="0056565B" w:rsidRPr="0056565B" w:rsidRDefault="004306EA" w:rsidP="0056565B">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56565B" w14:paraId="4430A33F" w14:textId="77777777" w:rsidTr="0036298B">
        <w:trPr>
          <w:trHeight w:val="288"/>
        </w:trPr>
        <w:tc>
          <w:tcPr>
            <w:tcW w:w="7830" w:type="dxa"/>
            <w:vAlign w:val="center"/>
          </w:tcPr>
          <w:p w14:paraId="3AF6774C" w14:textId="77777777" w:rsidR="0056565B" w:rsidRPr="0056565B" w:rsidRDefault="0056565B" w:rsidP="0056565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510" w:type="dxa"/>
            <w:vAlign w:val="center"/>
          </w:tcPr>
          <w:p w14:paraId="1C4B7BD3" w14:textId="77777777" w:rsidR="0056565B" w:rsidRPr="0056565B" w:rsidRDefault="0056565B" w:rsidP="0056565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420" w:type="dxa"/>
            <w:vAlign w:val="center"/>
          </w:tcPr>
          <w:p w14:paraId="16D9FFA2" w14:textId="77777777" w:rsidR="0056565B" w:rsidRPr="0056565B" w:rsidRDefault="0056565B" w:rsidP="0056565B">
            <w:pPr>
              <w:rPr>
                <w:rFonts w:ascii="Arial" w:hAnsi="Arial" w:cs="Arial"/>
                <w:color w:val="767171" w:themeColor="background2" w:themeShade="80"/>
                <w:sz w:val="20"/>
                <w:szCs w:val="20"/>
              </w:rPr>
            </w:pPr>
          </w:p>
        </w:tc>
      </w:tr>
      <w:tr w:rsidR="0056565B" w14:paraId="1B74026E" w14:textId="77777777" w:rsidTr="0036298B">
        <w:trPr>
          <w:trHeight w:val="432"/>
        </w:trPr>
        <w:tc>
          <w:tcPr>
            <w:tcW w:w="7830" w:type="dxa"/>
            <w:vAlign w:val="center"/>
          </w:tcPr>
          <w:p w14:paraId="18F386F9" w14:textId="77777777" w:rsidR="0056565B" w:rsidRPr="0056565B" w:rsidRDefault="0056565B" w:rsidP="0056565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510" w:type="dxa"/>
            <w:vAlign w:val="center"/>
          </w:tcPr>
          <w:p w14:paraId="518DC530" w14:textId="77777777" w:rsidR="0056565B" w:rsidRPr="0056565B" w:rsidRDefault="0056565B" w:rsidP="0056565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420" w:type="dxa"/>
            <w:vAlign w:val="center"/>
          </w:tcPr>
          <w:p w14:paraId="46D2AE42" w14:textId="77777777" w:rsidR="0056565B" w:rsidRPr="0056565B" w:rsidRDefault="004306EA" w:rsidP="0056565B">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The zoning ordinance prohibits new structures within the floodplain. </w:t>
            </w:r>
          </w:p>
        </w:tc>
      </w:tr>
      <w:tr w:rsidR="0056565B" w14:paraId="383B805B" w14:textId="77777777" w:rsidTr="0036298B">
        <w:trPr>
          <w:trHeight w:val="288"/>
        </w:trPr>
        <w:tc>
          <w:tcPr>
            <w:tcW w:w="7830" w:type="dxa"/>
            <w:vAlign w:val="center"/>
          </w:tcPr>
          <w:p w14:paraId="4C8DF161" w14:textId="77777777" w:rsidR="0056565B" w:rsidRPr="0056565B" w:rsidRDefault="0056565B" w:rsidP="0056565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sidR="0036298B">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510" w:type="dxa"/>
            <w:vAlign w:val="center"/>
          </w:tcPr>
          <w:p w14:paraId="7C71F1A6" w14:textId="77777777" w:rsidR="0056565B" w:rsidRPr="0056565B" w:rsidRDefault="0056565B" w:rsidP="0056565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420" w:type="dxa"/>
            <w:vAlign w:val="center"/>
          </w:tcPr>
          <w:p w14:paraId="3A505E39" w14:textId="77777777" w:rsidR="0056565B" w:rsidRPr="0056565B" w:rsidRDefault="0056565B" w:rsidP="0056565B">
            <w:pPr>
              <w:rPr>
                <w:rFonts w:ascii="Arial" w:hAnsi="Arial" w:cs="Arial"/>
                <w:color w:val="767171" w:themeColor="background2" w:themeShade="80"/>
                <w:sz w:val="20"/>
                <w:szCs w:val="20"/>
              </w:rPr>
            </w:pPr>
          </w:p>
        </w:tc>
      </w:tr>
      <w:tr w:rsidR="00E70D42" w:rsidRPr="00ED692D" w14:paraId="76E96FAA" w14:textId="77777777" w:rsidTr="00E70D42">
        <w:trPr>
          <w:trHeight w:val="288"/>
        </w:trPr>
        <w:tc>
          <w:tcPr>
            <w:tcW w:w="14760" w:type="dxa"/>
            <w:gridSpan w:val="3"/>
            <w:shd w:val="clear" w:color="auto" w:fill="F7CAAC" w:themeFill="accent2" w:themeFillTint="66"/>
            <w:vAlign w:val="center"/>
          </w:tcPr>
          <w:p w14:paraId="5DB8001E"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E70D42" w:rsidRPr="00D11BC5" w14:paraId="31EE1AC8" w14:textId="77777777" w:rsidTr="0036298B">
        <w:trPr>
          <w:trHeight w:val="432"/>
        </w:trPr>
        <w:tc>
          <w:tcPr>
            <w:tcW w:w="7830" w:type="dxa"/>
            <w:vAlign w:val="center"/>
          </w:tcPr>
          <w:p w14:paraId="746DB4C1" w14:textId="77777777" w:rsidR="00E70D42" w:rsidRPr="00D11BC5" w:rsidRDefault="00E70D42" w:rsidP="00E70D4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510" w:type="dxa"/>
            <w:vAlign w:val="center"/>
          </w:tcPr>
          <w:p w14:paraId="2FBC54D0" w14:textId="77777777" w:rsidR="00E70D42" w:rsidRPr="00D11BC5" w:rsidRDefault="00E70D42" w:rsidP="00E70D4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420" w:type="dxa"/>
            <w:vAlign w:val="center"/>
          </w:tcPr>
          <w:p w14:paraId="670E7D69" w14:textId="77777777" w:rsidR="00E70D42" w:rsidRPr="00D11BC5" w:rsidRDefault="00E70D42" w:rsidP="00E70D42">
            <w:pP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r>
      <w:tr w:rsidR="00E70D42" w:rsidRPr="00D11BC5" w14:paraId="3DD0FC54" w14:textId="77777777" w:rsidTr="0036298B">
        <w:trPr>
          <w:trHeight w:val="288"/>
        </w:trPr>
        <w:tc>
          <w:tcPr>
            <w:tcW w:w="7830" w:type="dxa"/>
            <w:vAlign w:val="center"/>
          </w:tcPr>
          <w:p w14:paraId="16864B3E" w14:textId="77777777" w:rsidR="00E70D42" w:rsidRPr="00D11BC5" w:rsidRDefault="00E70D42" w:rsidP="00E70D4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510" w:type="dxa"/>
            <w:vAlign w:val="center"/>
          </w:tcPr>
          <w:p w14:paraId="3901422C" w14:textId="77777777" w:rsidR="00E70D42" w:rsidRPr="00D11BC5" w:rsidRDefault="00E70D42" w:rsidP="00E70D42">
            <w:pPr>
              <w:jc w:val="center"/>
              <w:rPr>
                <w:rFonts w:ascii="Arial" w:hAnsi="Arial" w:cs="Arial"/>
                <w:color w:val="767171" w:themeColor="background2" w:themeShade="80"/>
                <w:sz w:val="20"/>
                <w:szCs w:val="20"/>
              </w:rPr>
            </w:pPr>
          </w:p>
        </w:tc>
        <w:tc>
          <w:tcPr>
            <w:tcW w:w="3420" w:type="dxa"/>
            <w:vAlign w:val="center"/>
          </w:tcPr>
          <w:p w14:paraId="005451C1" w14:textId="77777777" w:rsidR="00E70D42" w:rsidRPr="00D11BC5" w:rsidRDefault="00E70D42" w:rsidP="00E70D42">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E70D42" w:rsidRPr="00D11BC5" w14:paraId="50E932E9" w14:textId="77777777" w:rsidTr="0036298B">
        <w:trPr>
          <w:trHeight w:val="432"/>
        </w:trPr>
        <w:tc>
          <w:tcPr>
            <w:tcW w:w="7830" w:type="dxa"/>
            <w:vAlign w:val="center"/>
          </w:tcPr>
          <w:p w14:paraId="156D0A98" w14:textId="77777777" w:rsidR="00E70D42" w:rsidRPr="00D11BC5" w:rsidRDefault="00E70D42" w:rsidP="00E70D4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510" w:type="dxa"/>
            <w:vAlign w:val="center"/>
          </w:tcPr>
          <w:p w14:paraId="133C368C" w14:textId="77777777" w:rsidR="00E70D42" w:rsidRPr="00D11BC5" w:rsidRDefault="00E70D42" w:rsidP="00E70D42">
            <w:pPr>
              <w:jc w:val="center"/>
              <w:rPr>
                <w:rFonts w:ascii="Arial" w:hAnsi="Arial" w:cs="Arial"/>
                <w:color w:val="767171" w:themeColor="background2" w:themeShade="80"/>
                <w:sz w:val="20"/>
                <w:szCs w:val="20"/>
              </w:rPr>
            </w:pPr>
          </w:p>
        </w:tc>
        <w:tc>
          <w:tcPr>
            <w:tcW w:w="3420" w:type="dxa"/>
            <w:vAlign w:val="center"/>
          </w:tcPr>
          <w:p w14:paraId="08055DB9" w14:textId="77777777" w:rsidR="00E70D42" w:rsidRPr="00D11BC5" w:rsidRDefault="004306EA" w:rsidP="00E70D42">
            <w:pP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r>
      <w:tr w:rsidR="00E70D42" w:rsidRPr="00D11BC5" w14:paraId="03736AEC" w14:textId="77777777" w:rsidTr="0036298B">
        <w:trPr>
          <w:trHeight w:val="288"/>
        </w:trPr>
        <w:tc>
          <w:tcPr>
            <w:tcW w:w="7830" w:type="dxa"/>
            <w:vAlign w:val="center"/>
          </w:tcPr>
          <w:p w14:paraId="1D52F109" w14:textId="77777777" w:rsidR="00E70D42" w:rsidRPr="00D11BC5" w:rsidRDefault="00E70D42" w:rsidP="00E70D4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510" w:type="dxa"/>
            <w:vAlign w:val="center"/>
          </w:tcPr>
          <w:p w14:paraId="11F59853" w14:textId="77777777" w:rsidR="00E70D42" w:rsidRPr="00D11BC5" w:rsidRDefault="00E70D42" w:rsidP="00E70D42">
            <w:pPr>
              <w:jc w:val="center"/>
              <w:rPr>
                <w:rFonts w:ascii="Arial" w:hAnsi="Arial" w:cs="Arial"/>
                <w:color w:val="767171" w:themeColor="background2" w:themeShade="80"/>
                <w:sz w:val="20"/>
                <w:szCs w:val="20"/>
              </w:rPr>
            </w:pPr>
          </w:p>
        </w:tc>
        <w:tc>
          <w:tcPr>
            <w:tcW w:w="3420" w:type="dxa"/>
            <w:vAlign w:val="center"/>
          </w:tcPr>
          <w:p w14:paraId="15E16885" w14:textId="77777777" w:rsidR="00E70D42" w:rsidRPr="00D11BC5" w:rsidRDefault="004306EA" w:rsidP="00E70D42">
            <w:pP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r>
      <w:tr w:rsidR="00E70D42" w:rsidRPr="00ED692D" w14:paraId="1C22B09F" w14:textId="77777777" w:rsidTr="00E70D42">
        <w:trPr>
          <w:trHeight w:val="288"/>
        </w:trPr>
        <w:tc>
          <w:tcPr>
            <w:tcW w:w="14760" w:type="dxa"/>
            <w:gridSpan w:val="3"/>
            <w:shd w:val="clear" w:color="auto" w:fill="F7CAAC" w:themeFill="accent2" w:themeFillTint="66"/>
            <w:vAlign w:val="center"/>
          </w:tcPr>
          <w:p w14:paraId="7DD98079"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E70D42" w:rsidRPr="00D11BC5" w14:paraId="38C14F34" w14:textId="77777777" w:rsidTr="0036298B">
        <w:trPr>
          <w:trHeight w:val="292"/>
        </w:trPr>
        <w:tc>
          <w:tcPr>
            <w:tcW w:w="7830" w:type="dxa"/>
            <w:vAlign w:val="center"/>
          </w:tcPr>
          <w:p w14:paraId="79DE979A" w14:textId="77777777" w:rsidR="00E70D42" w:rsidRPr="00D11BC5" w:rsidRDefault="00E70D42" w:rsidP="00E70D4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510" w:type="dxa"/>
            <w:vAlign w:val="center"/>
          </w:tcPr>
          <w:p w14:paraId="6B6AF8F6" w14:textId="77777777" w:rsidR="00E70D42" w:rsidRPr="00D11BC5" w:rsidRDefault="00E70D42" w:rsidP="00E70D4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420" w:type="dxa"/>
            <w:vAlign w:val="center"/>
          </w:tcPr>
          <w:p w14:paraId="01DDE5B0" w14:textId="77777777" w:rsidR="00E70D42" w:rsidRPr="00D11BC5" w:rsidRDefault="004306EA" w:rsidP="00E70D42">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E70D42" w:rsidRPr="00D11BC5" w14:paraId="6E9BF3E9" w14:textId="77777777" w:rsidTr="0036298B">
        <w:trPr>
          <w:trHeight w:val="432"/>
        </w:trPr>
        <w:tc>
          <w:tcPr>
            <w:tcW w:w="7830" w:type="dxa"/>
            <w:vAlign w:val="center"/>
          </w:tcPr>
          <w:p w14:paraId="6B08558F" w14:textId="77777777" w:rsidR="0036298B" w:rsidRDefault="00E70D42" w:rsidP="00E70D4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39C72D5C" w14:textId="77777777" w:rsidR="00E70D42" w:rsidRPr="00D11BC5" w:rsidRDefault="00E70D42" w:rsidP="00E70D4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510" w:type="dxa"/>
            <w:vAlign w:val="center"/>
          </w:tcPr>
          <w:p w14:paraId="2923F72B" w14:textId="77777777" w:rsidR="00E70D42" w:rsidRPr="00D11BC5" w:rsidRDefault="00E70D42" w:rsidP="00E70D4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420" w:type="dxa"/>
            <w:vAlign w:val="center"/>
          </w:tcPr>
          <w:p w14:paraId="63CDF0CE" w14:textId="77777777" w:rsidR="00E70D42" w:rsidRPr="00D11BC5" w:rsidRDefault="004306EA" w:rsidP="00E70D42">
            <w:pPr>
              <w:rPr>
                <w:rFonts w:ascii="Arial" w:hAnsi="Arial" w:cs="Arial"/>
                <w:color w:val="767171" w:themeColor="background2" w:themeShade="80"/>
                <w:sz w:val="20"/>
                <w:szCs w:val="20"/>
              </w:rPr>
            </w:pPr>
            <w:r>
              <w:rPr>
                <w:rFonts w:ascii="Arial" w:hAnsi="Arial" w:cs="Arial"/>
                <w:color w:val="767171" w:themeColor="background2" w:themeShade="80"/>
                <w:sz w:val="20"/>
                <w:szCs w:val="20"/>
              </w:rPr>
              <w:t>Paper-overlay on zoning map</w:t>
            </w:r>
          </w:p>
        </w:tc>
      </w:tr>
      <w:tr w:rsidR="00E70D42" w:rsidRPr="00D11BC5" w14:paraId="2F590706" w14:textId="77777777" w:rsidTr="0036298B">
        <w:trPr>
          <w:trHeight w:val="432"/>
        </w:trPr>
        <w:tc>
          <w:tcPr>
            <w:tcW w:w="7830" w:type="dxa"/>
            <w:vAlign w:val="center"/>
          </w:tcPr>
          <w:p w14:paraId="6FE9331E" w14:textId="77777777" w:rsidR="0036298B" w:rsidRDefault="00E70D42" w:rsidP="00E70D4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605B014E" w14:textId="77777777" w:rsidR="00E70D42" w:rsidRPr="00D11BC5" w:rsidRDefault="00E70D42" w:rsidP="00E70D4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510" w:type="dxa"/>
            <w:vAlign w:val="center"/>
          </w:tcPr>
          <w:p w14:paraId="1E4DED79" w14:textId="77777777" w:rsidR="00E70D42" w:rsidRPr="00D11BC5" w:rsidRDefault="00E70D42" w:rsidP="00E70D4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420" w:type="dxa"/>
            <w:vAlign w:val="center"/>
          </w:tcPr>
          <w:p w14:paraId="2E9BF028" w14:textId="77777777" w:rsidR="00E70D42" w:rsidRPr="00D11BC5" w:rsidRDefault="004306EA" w:rsidP="00E70D42">
            <w:pPr>
              <w:rPr>
                <w:rFonts w:ascii="Arial" w:hAnsi="Arial" w:cs="Arial"/>
                <w:color w:val="767171" w:themeColor="background2" w:themeShade="80"/>
                <w:sz w:val="20"/>
                <w:szCs w:val="20"/>
              </w:rPr>
            </w:pPr>
            <w:r>
              <w:rPr>
                <w:rFonts w:ascii="Arial" w:hAnsi="Arial" w:cs="Arial"/>
                <w:color w:val="767171" w:themeColor="background2" w:themeShade="80"/>
                <w:sz w:val="20"/>
                <w:szCs w:val="20"/>
              </w:rPr>
              <w:t>County GIS prohibits structures</w:t>
            </w:r>
          </w:p>
        </w:tc>
      </w:tr>
      <w:tr w:rsidR="00E70D42" w:rsidRPr="00D11BC5" w14:paraId="4673389D" w14:textId="77777777" w:rsidTr="0036298B">
        <w:trPr>
          <w:trHeight w:val="288"/>
        </w:trPr>
        <w:tc>
          <w:tcPr>
            <w:tcW w:w="7830" w:type="dxa"/>
            <w:vAlign w:val="center"/>
          </w:tcPr>
          <w:p w14:paraId="056F3884" w14:textId="77777777" w:rsidR="00E70D42" w:rsidRPr="00D11BC5" w:rsidRDefault="00E70D42" w:rsidP="00E70D4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510" w:type="dxa"/>
            <w:vAlign w:val="center"/>
          </w:tcPr>
          <w:p w14:paraId="16D7D06F" w14:textId="77777777" w:rsidR="00E70D42" w:rsidRPr="00D11BC5" w:rsidRDefault="00E70D42" w:rsidP="00E70D4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420" w:type="dxa"/>
            <w:vAlign w:val="center"/>
          </w:tcPr>
          <w:p w14:paraId="7063F9CE" w14:textId="77777777" w:rsidR="00E70D42" w:rsidRPr="00D11BC5" w:rsidRDefault="004306EA" w:rsidP="00E70D42">
            <w:pPr>
              <w:rPr>
                <w:rFonts w:ascii="Arial" w:hAnsi="Arial" w:cs="Arial"/>
                <w:color w:val="767171" w:themeColor="background2" w:themeShade="80"/>
                <w:sz w:val="20"/>
                <w:szCs w:val="20"/>
              </w:rPr>
            </w:pPr>
            <w:r>
              <w:rPr>
                <w:rFonts w:ascii="Arial" w:hAnsi="Arial" w:cs="Arial"/>
                <w:color w:val="767171" w:themeColor="background2" w:themeShade="80"/>
                <w:sz w:val="20"/>
                <w:szCs w:val="20"/>
              </w:rPr>
              <w:t>Driveways, etc. are reviewed by the zoning hearing board</w:t>
            </w:r>
          </w:p>
        </w:tc>
      </w:tr>
    </w:tbl>
    <w:p w14:paraId="4D4FC4B6" w14:textId="77777777" w:rsidR="0056565B" w:rsidRDefault="0056565B" w:rsidP="0056565B">
      <w:pPr>
        <w:spacing w:after="0" w:line="240" w:lineRule="auto"/>
        <w:rPr>
          <w:rFonts w:ascii="Arial" w:hAnsi="Arial" w:cs="Arial"/>
          <w:b/>
          <w:sz w:val="24"/>
          <w:szCs w:val="28"/>
        </w:rPr>
      </w:pPr>
    </w:p>
    <w:p w14:paraId="083A669E" w14:textId="77777777" w:rsidR="004306EA" w:rsidRDefault="004306EA" w:rsidP="0056565B">
      <w:pPr>
        <w:spacing w:after="0" w:line="240" w:lineRule="auto"/>
        <w:rPr>
          <w:rFonts w:ascii="Arial" w:hAnsi="Arial" w:cs="Arial"/>
          <w:b/>
          <w:sz w:val="28"/>
          <w:szCs w:val="28"/>
        </w:rPr>
      </w:pPr>
    </w:p>
    <w:p w14:paraId="437F6F79" w14:textId="77777777" w:rsidR="004306EA" w:rsidRDefault="005A0F6C" w:rsidP="0056565B">
      <w:pPr>
        <w:spacing w:after="0" w:line="240" w:lineRule="auto"/>
        <w:rPr>
          <w:rFonts w:ascii="Arial" w:hAnsi="Arial" w:cs="Arial"/>
          <w:b/>
          <w:i/>
          <w:sz w:val="28"/>
          <w:szCs w:val="28"/>
        </w:rPr>
      </w:pPr>
      <w:r>
        <w:rPr>
          <w:rFonts w:ascii="Arial" w:hAnsi="Arial" w:cs="Arial"/>
          <w:b/>
          <w:sz w:val="28"/>
          <w:szCs w:val="28"/>
        </w:rPr>
        <w:lastRenderedPageBreak/>
        <w:t>Compliance with the National Flood Insurance Program</w:t>
      </w:r>
      <w:r w:rsidR="00E70D42" w:rsidRPr="00E70D42">
        <w:rPr>
          <w:rFonts w:ascii="Arial" w:hAnsi="Arial" w:cs="Arial"/>
          <w:b/>
          <w:sz w:val="28"/>
          <w:szCs w:val="28"/>
        </w:rPr>
        <w:t xml:space="preserve"> </w:t>
      </w:r>
      <w:r w:rsidR="00E70D42" w:rsidRPr="00E70D42">
        <w:rPr>
          <w:rFonts w:ascii="Arial" w:hAnsi="Arial" w:cs="Arial"/>
          <w:b/>
          <w:sz w:val="24"/>
          <w:szCs w:val="28"/>
        </w:rPr>
        <w:t xml:space="preserve">(NFIP) </w:t>
      </w:r>
      <w:r w:rsidR="00E70D42">
        <w:rPr>
          <w:rFonts w:ascii="Arial" w:hAnsi="Arial" w:cs="Arial"/>
          <w:b/>
          <w:sz w:val="28"/>
          <w:szCs w:val="28"/>
        </w:rPr>
        <w:t>–</w:t>
      </w:r>
      <w:r w:rsidR="00E70D42" w:rsidRPr="00E70D42">
        <w:rPr>
          <w:rFonts w:ascii="Arial" w:hAnsi="Arial" w:cs="Arial"/>
          <w:b/>
          <w:sz w:val="28"/>
          <w:szCs w:val="28"/>
        </w:rPr>
        <w:t xml:space="preserve"> </w:t>
      </w:r>
      <w:r w:rsidR="00E70D42" w:rsidRPr="00E70D42">
        <w:rPr>
          <w:rFonts w:ascii="Arial" w:hAnsi="Arial" w:cs="Arial"/>
          <w:b/>
          <w:i/>
          <w:sz w:val="28"/>
          <w:szCs w:val="28"/>
        </w:rPr>
        <w:t>continued</w:t>
      </w:r>
    </w:p>
    <w:tbl>
      <w:tblPr>
        <w:tblStyle w:val="TableGrid"/>
        <w:tblW w:w="14760" w:type="dxa"/>
        <w:tblInd w:w="-455" w:type="dxa"/>
        <w:tblLook w:val="04A0" w:firstRow="1" w:lastRow="0" w:firstColumn="1" w:lastColumn="0" w:noHBand="0" w:noVBand="1"/>
      </w:tblPr>
      <w:tblGrid>
        <w:gridCol w:w="7710"/>
        <w:gridCol w:w="3685"/>
        <w:gridCol w:w="3365"/>
      </w:tblGrid>
      <w:tr w:rsidR="004306EA" w:rsidRPr="0056565B" w14:paraId="0200AE87" w14:textId="77777777" w:rsidTr="004306EA">
        <w:tc>
          <w:tcPr>
            <w:tcW w:w="7710" w:type="dxa"/>
            <w:shd w:val="clear" w:color="auto" w:fill="E7E6E6" w:themeFill="background2"/>
            <w:vAlign w:val="center"/>
          </w:tcPr>
          <w:p w14:paraId="0AE45804" w14:textId="77777777" w:rsidR="004306EA" w:rsidRPr="0056565B" w:rsidRDefault="004306EA" w:rsidP="00B40078">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14:paraId="751149DF" w14:textId="77777777" w:rsidR="004306EA" w:rsidRPr="0056565B" w:rsidRDefault="004306EA" w:rsidP="00B40078">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365" w:type="dxa"/>
            <w:shd w:val="clear" w:color="auto" w:fill="E7E6E6" w:themeFill="background2"/>
            <w:vAlign w:val="center"/>
          </w:tcPr>
          <w:p w14:paraId="334BE799" w14:textId="77777777" w:rsidR="004306EA" w:rsidRPr="0056565B" w:rsidRDefault="004306EA" w:rsidP="00B40078">
            <w:pPr>
              <w:jc w:val="center"/>
              <w:rPr>
                <w:rFonts w:ascii="Arial" w:hAnsi="Arial" w:cs="Arial"/>
                <w:b/>
                <w:sz w:val="20"/>
                <w:szCs w:val="28"/>
              </w:rPr>
            </w:pPr>
            <w:r w:rsidRPr="0056565B">
              <w:rPr>
                <w:rFonts w:ascii="Arial" w:hAnsi="Arial" w:cs="Arial"/>
                <w:b/>
                <w:sz w:val="20"/>
                <w:szCs w:val="28"/>
              </w:rPr>
              <w:t>Additional Comments</w:t>
            </w:r>
          </w:p>
        </w:tc>
      </w:tr>
      <w:tr w:rsidR="00E70D42" w:rsidRPr="00ED692D" w14:paraId="4060DD5C" w14:textId="77777777" w:rsidTr="00A934D5">
        <w:trPr>
          <w:trHeight w:val="288"/>
        </w:trPr>
        <w:tc>
          <w:tcPr>
            <w:tcW w:w="14760" w:type="dxa"/>
            <w:gridSpan w:val="3"/>
            <w:shd w:val="clear" w:color="auto" w:fill="F7CAAC" w:themeFill="accent2" w:themeFillTint="66"/>
            <w:vAlign w:val="center"/>
          </w:tcPr>
          <w:p w14:paraId="6F3431A1" w14:textId="77777777" w:rsidR="00E70D42" w:rsidRPr="00ED692D" w:rsidRDefault="00E70D42" w:rsidP="00A934D5">
            <w:pPr>
              <w:rPr>
                <w:rFonts w:ascii="Arial" w:hAnsi="Arial" w:cs="Arial"/>
                <w:b/>
                <w:sz w:val="20"/>
                <w:szCs w:val="20"/>
              </w:rPr>
            </w:pPr>
            <w:r>
              <w:rPr>
                <w:rFonts w:ascii="Arial" w:hAnsi="Arial" w:cs="Arial"/>
                <w:b/>
                <w:sz w:val="20"/>
                <w:szCs w:val="20"/>
              </w:rPr>
              <w:t>4. Insurance Summary</w:t>
            </w:r>
          </w:p>
        </w:tc>
      </w:tr>
      <w:tr w:rsidR="00E70D42" w:rsidRPr="00D11BC5" w14:paraId="4255A923" w14:textId="77777777" w:rsidTr="004306EA">
        <w:trPr>
          <w:trHeight w:val="432"/>
        </w:trPr>
        <w:tc>
          <w:tcPr>
            <w:tcW w:w="7710" w:type="dxa"/>
            <w:vAlign w:val="center"/>
          </w:tcPr>
          <w:p w14:paraId="5F18E42B" w14:textId="77777777" w:rsidR="00E70D42" w:rsidRPr="00D11BC5" w:rsidRDefault="00E70D42" w:rsidP="00A934D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58F625FA" w14:textId="77777777" w:rsidR="00E70D42" w:rsidRPr="00D11BC5" w:rsidRDefault="00E70D42" w:rsidP="00A934D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761BD849" w14:textId="77777777" w:rsidR="00E70D42" w:rsidRDefault="00E70D42" w:rsidP="00A934D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25455B03" w14:textId="77777777" w:rsidR="00E70D42" w:rsidRPr="00D11BC5" w:rsidRDefault="00E70D42" w:rsidP="00A934D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365" w:type="dxa"/>
            <w:vAlign w:val="center"/>
          </w:tcPr>
          <w:p w14:paraId="70C14A8B" w14:textId="77777777" w:rsidR="00E70D42" w:rsidRPr="00D11BC5" w:rsidRDefault="004306EA"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E70D42" w:rsidRPr="00D11BC5" w14:paraId="130CC12D" w14:textId="77777777" w:rsidTr="004306EA">
        <w:trPr>
          <w:trHeight w:val="432"/>
        </w:trPr>
        <w:tc>
          <w:tcPr>
            <w:tcW w:w="7710" w:type="dxa"/>
            <w:vAlign w:val="center"/>
          </w:tcPr>
          <w:p w14:paraId="6B467A41" w14:textId="77777777" w:rsidR="00E70D42" w:rsidRPr="00D11BC5" w:rsidRDefault="00E70D42" w:rsidP="00A934D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9CD07F4" w14:textId="77777777" w:rsidR="0036298B" w:rsidRDefault="00E70D42" w:rsidP="00A934D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19B6C454" w14:textId="77777777" w:rsidR="00E70D42" w:rsidRPr="00D11BC5" w:rsidRDefault="00E70D42" w:rsidP="00A934D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365" w:type="dxa"/>
            <w:vAlign w:val="center"/>
          </w:tcPr>
          <w:p w14:paraId="13969632" w14:textId="77777777" w:rsidR="00E70D42" w:rsidRPr="00D11BC5" w:rsidRDefault="004306EA"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E70D42" w:rsidRPr="00D11BC5" w14:paraId="7DE26BCD" w14:textId="77777777" w:rsidTr="004306EA">
        <w:trPr>
          <w:trHeight w:val="288"/>
        </w:trPr>
        <w:tc>
          <w:tcPr>
            <w:tcW w:w="7710" w:type="dxa"/>
            <w:vAlign w:val="center"/>
          </w:tcPr>
          <w:p w14:paraId="6B5B99FC" w14:textId="77777777" w:rsidR="00E70D42" w:rsidRPr="00D11BC5" w:rsidRDefault="00E70D42" w:rsidP="00A934D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342F530E" w14:textId="77777777" w:rsidR="00E70D42" w:rsidRPr="00D11BC5" w:rsidRDefault="00E70D42" w:rsidP="00A934D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365" w:type="dxa"/>
            <w:vAlign w:val="center"/>
          </w:tcPr>
          <w:p w14:paraId="16921954" w14:textId="77777777" w:rsidR="00E70D42" w:rsidRPr="00D11BC5" w:rsidRDefault="004306EA"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Approx. 100</w:t>
            </w:r>
          </w:p>
        </w:tc>
      </w:tr>
      <w:tr w:rsidR="00E70D42" w:rsidRPr="00D11BC5" w14:paraId="0235D941" w14:textId="77777777" w:rsidTr="004306EA">
        <w:trPr>
          <w:trHeight w:val="432"/>
        </w:trPr>
        <w:tc>
          <w:tcPr>
            <w:tcW w:w="7710" w:type="dxa"/>
            <w:vAlign w:val="center"/>
          </w:tcPr>
          <w:p w14:paraId="724E91D4" w14:textId="77777777" w:rsidR="00E70D42" w:rsidRPr="00D11BC5" w:rsidRDefault="00E70D42" w:rsidP="00A934D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4B3D63AE" w14:textId="77777777" w:rsidR="0036298B" w:rsidRDefault="00E70D42" w:rsidP="00A934D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0D25F92F" w14:textId="77777777" w:rsidR="00E70D42" w:rsidRPr="00D11BC5" w:rsidRDefault="00E70D42" w:rsidP="00A934D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365" w:type="dxa"/>
            <w:vAlign w:val="center"/>
          </w:tcPr>
          <w:p w14:paraId="04D533EE" w14:textId="77777777" w:rsidR="00E70D42" w:rsidRPr="00D11BC5" w:rsidRDefault="00E70D42" w:rsidP="00A934D5">
            <w:pPr>
              <w:rPr>
                <w:rFonts w:ascii="Arial" w:hAnsi="Arial" w:cs="Arial"/>
                <w:color w:val="767171" w:themeColor="background2" w:themeShade="80"/>
                <w:sz w:val="20"/>
                <w:szCs w:val="20"/>
              </w:rPr>
            </w:pPr>
          </w:p>
        </w:tc>
      </w:tr>
      <w:tr w:rsidR="00E70D42" w:rsidRPr="00ED692D" w14:paraId="2851F65F" w14:textId="77777777" w:rsidTr="00A934D5">
        <w:trPr>
          <w:trHeight w:val="288"/>
        </w:trPr>
        <w:tc>
          <w:tcPr>
            <w:tcW w:w="14760" w:type="dxa"/>
            <w:gridSpan w:val="3"/>
            <w:shd w:val="clear" w:color="auto" w:fill="F7CAAC" w:themeFill="accent2" w:themeFillTint="66"/>
            <w:vAlign w:val="center"/>
          </w:tcPr>
          <w:p w14:paraId="66DC3108" w14:textId="77777777" w:rsidR="00E70D42" w:rsidRPr="00ED692D" w:rsidRDefault="00E70D42" w:rsidP="00A934D5">
            <w:pPr>
              <w:rPr>
                <w:rFonts w:ascii="Arial" w:hAnsi="Arial" w:cs="Arial"/>
                <w:b/>
                <w:sz w:val="20"/>
                <w:szCs w:val="20"/>
              </w:rPr>
            </w:pPr>
            <w:r>
              <w:rPr>
                <w:rFonts w:ascii="Arial" w:hAnsi="Arial" w:cs="Arial"/>
                <w:b/>
                <w:sz w:val="20"/>
                <w:szCs w:val="20"/>
              </w:rPr>
              <w:t>5. Community Rating System (CRS)</w:t>
            </w:r>
          </w:p>
        </w:tc>
      </w:tr>
      <w:tr w:rsidR="00E70D42" w:rsidRPr="00D11BC5" w14:paraId="51AE3994" w14:textId="77777777" w:rsidTr="004306EA">
        <w:trPr>
          <w:trHeight w:val="288"/>
        </w:trPr>
        <w:tc>
          <w:tcPr>
            <w:tcW w:w="7710" w:type="dxa"/>
            <w:vAlign w:val="center"/>
          </w:tcPr>
          <w:p w14:paraId="6B656BA8" w14:textId="77777777" w:rsidR="00E70D42" w:rsidRPr="00D11BC5" w:rsidRDefault="00E70D42" w:rsidP="00A934D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2CE0015F" w14:textId="77777777" w:rsidR="00E70D42" w:rsidRPr="00D11BC5" w:rsidRDefault="00E70D42" w:rsidP="0036298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365" w:type="dxa"/>
            <w:vAlign w:val="center"/>
          </w:tcPr>
          <w:p w14:paraId="28A15E5F" w14:textId="77777777" w:rsidR="00E70D42" w:rsidRPr="00D11BC5" w:rsidRDefault="00E70D42" w:rsidP="0036298B">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E70D42" w:rsidRPr="00D11BC5" w14:paraId="1CDCA999" w14:textId="77777777" w:rsidTr="004306EA">
        <w:trPr>
          <w:trHeight w:val="432"/>
        </w:trPr>
        <w:tc>
          <w:tcPr>
            <w:tcW w:w="7710" w:type="dxa"/>
            <w:vAlign w:val="center"/>
          </w:tcPr>
          <w:p w14:paraId="23E3BF27" w14:textId="77777777" w:rsidR="00E70D42" w:rsidRPr="00D11BC5" w:rsidRDefault="00E70D42" w:rsidP="00A934D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73291395" w14:textId="77777777" w:rsidR="00E70D42" w:rsidRPr="00D11BC5" w:rsidRDefault="00E70D42" w:rsidP="0036298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365" w:type="dxa"/>
            <w:vAlign w:val="center"/>
          </w:tcPr>
          <w:p w14:paraId="09E121DC" w14:textId="77777777" w:rsidR="00E70D42" w:rsidRPr="00D11BC5" w:rsidRDefault="00E70D42" w:rsidP="0036298B">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E70D42" w:rsidRPr="00D11BC5" w14:paraId="320849E0" w14:textId="77777777" w:rsidTr="004306EA">
        <w:trPr>
          <w:trHeight w:val="432"/>
        </w:trPr>
        <w:tc>
          <w:tcPr>
            <w:tcW w:w="7710" w:type="dxa"/>
            <w:vAlign w:val="center"/>
          </w:tcPr>
          <w:p w14:paraId="586320A8" w14:textId="77777777" w:rsidR="00E70D42" w:rsidRPr="00D11BC5" w:rsidRDefault="00E70D42" w:rsidP="00A934D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E8B135" w14:textId="77777777" w:rsidR="00E70D42" w:rsidRPr="00D11BC5" w:rsidRDefault="00E70D42" w:rsidP="0036298B">
            <w:pPr>
              <w:jc w:val="center"/>
              <w:rPr>
                <w:rFonts w:ascii="Arial" w:hAnsi="Arial" w:cs="Arial"/>
                <w:color w:val="767171" w:themeColor="background2" w:themeShade="80"/>
                <w:sz w:val="20"/>
                <w:szCs w:val="20"/>
              </w:rPr>
            </w:pPr>
          </w:p>
        </w:tc>
        <w:tc>
          <w:tcPr>
            <w:tcW w:w="3365" w:type="dxa"/>
            <w:vAlign w:val="center"/>
          </w:tcPr>
          <w:p w14:paraId="12E338D7" w14:textId="77777777" w:rsidR="00E70D42" w:rsidRPr="00D11BC5" w:rsidRDefault="00E70D42" w:rsidP="0036298B">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E70D42" w:rsidRPr="00D11BC5" w14:paraId="2E2B3058" w14:textId="77777777" w:rsidTr="004306EA">
        <w:trPr>
          <w:trHeight w:val="432"/>
        </w:trPr>
        <w:tc>
          <w:tcPr>
            <w:tcW w:w="7710" w:type="dxa"/>
            <w:vAlign w:val="center"/>
          </w:tcPr>
          <w:p w14:paraId="0306F1F1" w14:textId="77777777" w:rsidR="00E70D42" w:rsidRPr="00D11BC5" w:rsidRDefault="00E70D42" w:rsidP="00A934D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3C7C5CAE" w14:textId="77777777" w:rsidR="00E70D42" w:rsidRPr="00D11BC5" w:rsidRDefault="00E70D42" w:rsidP="0036298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365" w:type="dxa"/>
            <w:vAlign w:val="center"/>
          </w:tcPr>
          <w:p w14:paraId="09FC468C" w14:textId="77777777" w:rsidR="00E70D42" w:rsidRPr="00D11BC5" w:rsidRDefault="00E70D42" w:rsidP="0036298B">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49EA5E62" w14:textId="77777777" w:rsidR="00E70D42" w:rsidRDefault="005A0F6C" w:rsidP="004306EA">
      <w:pPr>
        <w:spacing w:before="240" w:after="120" w:line="240" w:lineRule="auto"/>
        <w:rPr>
          <w:rFonts w:ascii="Arial" w:hAnsi="Arial" w:cs="Arial"/>
          <w:b/>
          <w:sz w:val="28"/>
          <w:szCs w:val="28"/>
        </w:rPr>
      </w:pPr>
      <w:r>
        <w:rPr>
          <w:rFonts w:ascii="Arial" w:hAnsi="Arial" w:cs="Arial"/>
          <w:b/>
          <w:sz w:val="28"/>
          <w:szCs w:val="28"/>
        </w:rPr>
        <w:t>Community Assets</w:t>
      </w:r>
    </w:p>
    <w:p w14:paraId="3F33BB34"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Community assets are defined to include anything that is important to the character as well as the function of a community, and can be described in four categories, they are; people, economy, natural environment and built environment. Please identify the community assets and location under each category.</w:t>
      </w:r>
    </w:p>
    <w:p w14:paraId="3EA19F6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596DAA6E"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5F3020A4" w14:textId="77777777" w:rsidR="004306EA" w:rsidRPr="004306EA" w:rsidRDefault="004306EA" w:rsidP="004306EA">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Village of Limeport</w:t>
      </w:r>
    </w:p>
    <w:p w14:paraId="546115E2"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14:paraId="2B9164EE" w14:textId="77777777" w:rsidR="004306EA" w:rsidRDefault="004306EA" w:rsidP="004306EA">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N/A</w:t>
      </w:r>
    </w:p>
    <w:p w14:paraId="03D9D289" w14:textId="77777777" w:rsidR="004306EA" w:rsidRDefault="004306EA" w:rsidP="004306EA">
      <w:pPr>
        <w:spacing w:after="120" w:line="240" w:lineRule="auto"/>
        <w:rPr>
          <w:rFonts w:ascii="Arial" w:hAnsi="Arial" w:cs="Arial"/>
          <w:color w:val="767171" w:themeColor="background2" w:themeShade="80"/>
          <w:sz w:val="24"/>
          <w:szCs w:val="24"/>
        </w:rPr>
      </w:pPr>
    </w:p>
    <w:p w14:paraId="566E7D9A" w14:textId="77777777" w:rsidR="004306EA" w:rsidRDefault="004306EA" w:rsidP="004306EA">
      <w:pPr>
        <w:spacing w:after="120" w:line="240" w:lineRule="auto"/>
        <w:rPr>
          <w:rFonts w:ascii="Arial" w:hAnsi="Arial" w:cs="Arial"/>
          <w:color w:val="767171" w:themeColor="background2" w:themeShade="80"/>
          <w:sz w:val="24"/>
          <w:szCs w:val="24"/>
        </w:rPr>
      </w:pPr>
    </w:p>
    <w:p w14:paraId="67D560BF" w14:textId="77777777" w:rsidR="004306EA" w:rsidRPr="004306EA" w:rsidRDefault="004306EA" w:rsidP="004306EA">
      <w:pPr>
        <w:spacing w:after="0" w:line="240" w:lineRule="auto"/>
        <w:rPr>
          <w:rFonts w:ascii="Arial" w:hAnsi="Arial" w:cs="Arial"/>
          <w:color w:val="767171" w:themeColor="background2" w:themeShade="80"/>
          <w:sz w:val="24"/>
          <w:szCs w:val="24"/>
        </w:rPr>
      </w:pPr>
      <w:r>
        <w:rPr>
          <w:rFonts w:ascii="Arial" w:hAnsi="Arial" w:cs="Arial"/>
          <w:b/>
          <w:sz w:val="28"/>
          <w:szCs w:val="24"/>
        </w:rPr>
        <w:lastRenderedPageBreak/>
        <w:t>Community Assets</w:t>
      </w:r>
      <w:r w:rsidRPr="0051450F">
        <w:rPr>
          <w:rFonts w:ascii="Arial" w:hAnsi="Arial" w:cs="Arial"/>
          <w:b/>
          <w:sz w:val="28"/>
          <w:szCs w:val="24"/>
        </w:rPr>
        <w:t xml:space="preserve"> </w:t>
      </w:r>
      <w:r>
        <w:rPr>
          <w:rFonts w:ascii="Arial" w:hAnsi="Arial" w:cs="Arial"/>
          <w:b/>
          <w:sz w:val="28"/>
          <w:szCs w:val="24"/>
        </w:rPr>
        <w:t>–</w:t>
      </w:r>
      <w:r w:rsidRPr="0051450F">
        <w:rPr>
          <w:rFonts w:ascii="Arial" w:hAnsi="Arial" w:cs="Arial"/>
          <w:b/>
          <w:sz w:val="28"/>
          <w:szCs w:val="24"/>
        </w:rPr>
        <w:t xml:space="preserve"> </w:t>
      </w:r>
      <w:r w:rsidRPr="0051450F">
        <w:rPr>
          <w:rFonts w:ascii="Arial" w:hAnsi="Arial" w:cs="Arial"/>
          <w:b/>
          <w:i/>
          <w:sz w:val="28"/>
          <w:szCs w:val="24"/>
        </w:rPr>
        <w:t>continued</w:t>
      </w:r>
    </w:p>
    <w:p w14:paraId="7FED7D7D"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54F41926" w14:textId="77777777" w:rsidR="0051450F" w:rsidRDefault="0051450F" w:rsidP="0051450F">
      <w:pPr>
        <w:pStyle w:val="ListParagraph"/>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3375A0A5" w14:textId="62A10118" w:rsidR="004306EA" w:rsidRDefault="004306EA" w:rsidP="004306EA">
      <w:pPr>
        <w:pStyle w:val="ListParagraph"/>
        <w:spacing w:after="24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p>
    <w:p w14:paraId="42A0AB9D"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28E47F6D" w14:textId="77777777" w:rsidR="0051450F" w:rsidRDefault="0051450F" w:rsidP="0051450F">
      <w:pPr>
        <w:pStyle w:val="ListParagraph"/>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Those areas / features that can provide protective functions that reduce the magnitude of hazard events such as, wetlands or riparian areas, and other environmental features important to protect.</w:t>
      </w:r>
    </w:p>
    <w:p w14:paraId="60F946D2" w14:textId="77777777" w:rsidR="004306EA" w:rsidRDefault="004306EA" w:rsidP="004306EA">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Lower Milford Marsh</w:t>
      </w:r>
    </w:p>
    <w:p w14:paraId="561ED867" w14:textId="77777777" w:rsidR="0051450F" w:rsidRPr="004306EA" w:rsidRDefault="004306EA" w:rsidP="004306EA">
      <w:pPr>
        <w:pStyle w:val="ListParagraph"/>
        <w:spacing w:after="24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Hosensack Marsh</w:t>
      </w:r>
    </w:p>
    <w:p w14:paraId="7860D9C1"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368EC85C"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1EA94605" w14:textId="77777777" w:rsidR="004306EA" w:rsidRPr="004306EA" w:rsidRDefault="004306EA" w:rsidP="004306EA">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Village of Limeport</w:t>
      </w:r>
    </w:p>
    <w:p w14:paraId="5EEFE410"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340D2722" w14:textId="77777777" w:rsidR="004306EA" w:rsidRPr="004306EA" w:rsidRDefault="004306EA" w:rsidP="004306EA">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Limeport Wastewater Treatment Facility</w:t>
      </w:r>
    </w:p>
    <w:p w14:paraId="77A31DB6" w14:textId="77777777" w:rsidR="004306EA" w:rsidRPr="004306EA" w:rsidRDefault="0051450F" w:rsidP="004306EA">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tbl>
      <w:tblPr>
        <w:tblStyle w:val="TableGrid"/>
        <w:tblW w:w="0" w:type="auto"/>
        <w:tblInd w:w="2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4306EA" w14:paraId="0DA726DA" w14:textId="77777777" w:rsidTr="004306EA">
        <w:tc>
          <w:tcPr>
            <w:tcW w:w="5040" w:type="dxa"/>
            <w:vAlign w:val="center"/>
          </w:tcPr>
          <w:p w14:paraId="47B7D191" w14:textId="77777777" w:rsidR="004306EA" w:rsidRDefault="004306EA" w:rsidP="004306EA">
            <w:pPr>
              <w:rPr>
                <w:rFonts w:ascii="Arial" w:hAnsi="Arial" w:cs="Arial"/>
                <w:color w:val="767171" w:themeColor="background2" w:themeShade="80"/>
                <w:sz w:val="24"/>
                <w:szCs w:val="24"/>
              </w:rPr>
            </w:pPr>
            <w:r>
              <w:rPr>
                <w:rFonts w:ascii="Arial" w:hAnsi="Arial" w:cs="Arial"/>
                <w:color w:val="767171" w:themeColor="background2" w:themeShade="80"/>
                <w:sz w:val="24"/>
                <w:szCs w:val="24"/>
              </w:rPr>
              <w:t>Powder Valley Dam</w:t>
            </w:r>
          </w:p>
        </w:tc>
        <w:tc>
          <w:tcPr>
            <w:tcW w:w="5040" w:type="dxa"/>
            <w:vAlign w:val="center"/>
          </w:tcPr>
          <w:p w14:paraId="71EF8AA7" w14:textId="55B3CEE2" w:rsidR="004306EA" w:rsidRDefault="004306EA" w:rsidP="004306EA">
            <w:pPr>
              <w:rPr>
                <w:rFonts w:ascii="Arial" w:hAnsi="Arial" w:cs="Arial"/>
                <w:color w:val="767171" w:themeColor="background2" w:themeShade="80"/>
                <w:sz w:val="24"/>
                <w:szCs w:val="24"/>
              </w:rPr>
            </w:pPr>
          </w:p>
        </w:tc>
      </w:tr>
      <w:tr w:rsidR="004306EA" w14:paraId="7D1FCA7A" w14:textId="77777777" w:rsidTr="004306EA">
        <w:tc>
          <w:tcPr>
            <w:tcW w:w="5040" w:type="dxa"/>
            <w:vAlign w:val="center"/>
          </w:tcPr>
          <w:p w14:paraId="608A282C" w14:textId="77777777" w:rsidR="004306EA" w:rsidRDefault="004306EA" w:rsidP="004306EA">
            <w:pPr>
              <w:rPr>
                <w:rFonts w:ascii="Arial" w:hAnsi="Arial" w:cs="Arial"/>
                <w:color w:val="767171" w:themeColor="background2" w:themeShade="80"/>
                <w:sz w:val="24"/>
                <w:szCs w:val="24"/>
              </w:rPr>
            </w:pPr>
            <w:r>
              <w:rPr>
                <w:rFonts w:ascii="Arial" w:hAnsi="Arial" w:cs="Arial"/>
                <w:color w:val="767171" w:themeColor="background2" w:themeShade="80"/>
                <w:sz w:val="24"/>
                <w:szCs w:val="24"/>
              </w:rPr>
              <w:t>PPL / First Energy Switch yard</w:t>
            </w:r>
          </w:p>
        </w:tc>
        <w:tc>
          <w:tcPr>
            <w:tcW w:w="5040" w:type="dxa"/>
            <w:vAlign w:val="center"/>
          </w:tcPr>
          <w:p w14:paraId="2F341BEB" w14:textId="77777777" w:rsidR="004306EA" w:rsidRDefault="004306EA" w:rsidP="004306EA">
            <w:pPr>
              <w:rPr>
                <w:rFonts w:ascii="Arial" w:hAnsi="Arial" w:cs="Arial"/>
                <w:color w:val="767171" w:themeColor="background2" w:themeShade="80"/>
                <w:sz w:val="24"/>
                <w:szCs w:val="24"/>
              </w:rPr>
            </w:pPr>
          </w:p>
        </w:tc>
      </w:tr>
    </w:tbl>
    <w:p w14:paraId="47A7AECB" w14:textId="77777777" w:rsidR="004306EA" w:rsidRPr="004306EA" w:rsidRDefault="0051450F" w:rsidP="004306EA">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Critical facilities such as, hospitals, medical facilities, police and fires stations, emergency operations centers, shelters, schools and airports / heliports. </w:t>
      </w:r>
      <w:r w:rsidR="004306EA" w:rsidRPr="004306EA">
        <w:rPr>
          <w:rFonts w:ascii="Arial" w:hAnsi="Arial" w:cs="Arial"/>
          <w:color w:val="767171" w:themeColor="background2" w:themeShade="80"/>
          <w:sz w:val="24"/>
          <w:szCs w:val="24"/>
        </w:rPr>
        <w:tab/>
      </w:r>
    </w:p>
    <w:tbl>
      <w:tblPr>
        <w:tblStyle w:val="TableGrid"/>
        <w:tblW w:w="0" w:type="auto"/>
        <w:tblInd w:w="2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760"/>
      </w:tblGrid>
      <w:tr w:rsidR="004306EA" w14:paraId="4A1C1BC6" w14:textId="77777777" w:rsidTr="004306EA">
        <w:tc>
          <w:tcPr>
            <w:tcW w:w="5040" w:type="dxa"/>
            <w:vAlign w:val="center"/>
          </w:tcPr>
          <w:p w14:paraId="06E980FC" w14:textId="77777777" w:rsidR="004306EA" w:rsidRDefault="004306EA" w:rsidP="004306EA">
            <w:pPr>
              <w:rPr>
                <w:rFonts w:ascii="Arial" w:hAnsi="Arial" w:cs="Arial"/>
                <w:color w:val="767171" w:themeColor="background2" w:themeShade="80"/>
                <w:sz w:val="24"/>
                <w:szCs w:val="24"/>
              </w:rPr>
            </w:pPr>
            <w:r>
              <w:rPr>
                <w:rFonts w:ascii="Arial" w:hAnsi="Arial" w:cs="Arial"/>
                <w:color w:val="767171" w:themeColor="background2" w:themeShade="80"/>
                <w:sz w:val="24"/>
                <w:szCs w:val="24"/>
              </w:rPr>
              <w:t>Lower Milford Fire Co.</w:t>
            </w:r>
          </w:p>
        </w:tc>
        <w:tc>
          <w:tcPr>
            <w:tcW w:w="5760" w:type="dxa"/>
            <w:vAlign w:val="center"/>
          </w:tcPr>
          <w:p w14:paraId="4705F1DA" w14:textId="77777777" w:rsidR="004306EA" w:rsidRDefault="004306EA" w:rsidP="004306EA">
            <w:pPr>
              <w:rPr>
                <w:rFonts w:ascii="Arial" w:hAnsi="Arial" w:cs="Arial"/>
                <w:color w:val="767171" w:themeColor="background2" w:themeShade="80"/>
                <w:sz w:val="24"/>
                <w:szCs w:val="24"/>
              </w:rPr>
            </w:pPr>
            <w:r>
              <w:rPr>
                <w:rFonts w:ascii="Arial" w:hAnsi="Arial" w:cs="Arial"/>
                <w:color w:val="767171" w:themeColor="background2" w:themeShade="80"/>
                <w:sz w:val="24"/>
                <w:szCs w:val="24"/>
              </w:rPr>
              <w:t>Former Lower Milford Elementary School (shelter)</w:t>
            </w:r>
          </w:p>
        </w:tc>
      </w:tr>
      <w:tr w:rsidR="004306EA" w14:paraId="2CFC5823" w14:textId="77777777" w:rsidTr="004306EA">
        <w:tc>
          <w:tcPr>
            <w:tcW w:w="5040" w:type="dxa"/>
            <w:vAlign w:val="center"/>
          </w:tcPr>
          <w:p w14:paraId="33626421" w14:textId="77777777" w:rsidR="004306EA" w:rsidRDefault="004306EA" w:rsidP="004306EA">
            <w:pPr>
              <w:rPr>
                <w:rFonts w:ascii="Arial" w:hAnsi="Arial" w:cs="Arial"/>
                <w:color w:val="767171" w:themeColor="background2" w:themeShade="80"/>
                <w:sz w:val="24"/>
                <w:szCs w:val="24"/>
              </w:rPr>
            </w:pPr>
            <w:r>
              <w:rPr>
                <w:rFonts w:ascii="Arial" w:hAnsi="Arial" w:cs="Arial"/>
                <w:color w:val="767171" w:themeColor="background2" w:themeShade="80"/>
                <w:sz w:val="24"/>
                <w:szCs w:val="24"/>
              </w:rPr>
              <w:t>Township building</w:t>
            </w:r>
          </w:p>
        </w:tc>
        <w:tc>
          <w:tcPr>
            <w:tcW w:w="5760" w:type="dxa"/>
            <w:vAlign w:val="center"/>
          </w:tcPr>
          <w:p w14:paraId="60A820BA" w14:textId="77777777" w:rsidR="004306EA" w:rsidRDefault="004306EA" w:rsidP="004306EA">
            <w:pPr>
              <w:rPr>
                <w:rFonts w:ascii="Arial" w:hAnsi="Arial" w:cs="Arial"/>
                <w:color w:val="767171" w:themeColor="background2" w:themeShade="80"/>
                <w:sz w:val="24"/>
                <w:szCs w:val="24"/>
              </w:rPr>
            </w:pPr>
          </w:p>
        </w:tc>
      </w:tr>
    </w:tbl>
    <w:p w14:paraId="67CE0503" w14:textId="77777777" w:rsidR="004306EA" w:rsidRDefault="0051450F" w:rsidP="004306EA">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Cultural / historical resources such as, museums, parks, stadiums, etc.</w:t>
      </w:r>
    </w:p>
    <w:p w14:paraId="65A33D2C" w14:textId="77777777" w:rsidR="004306EA" w:rsidRDefault="004306EA" w:rsidP="004306EA">
      <w:pPr>
        <w:spacing w:before="120"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Limeport Stadium</w:t>
      </w:r>
      <w:r w:rsidR="0051450F" w:rsidRPr="004306EA">
        <w:rPr>
          <w:rFonts w:ascii="Arial" w:hAnsi="Arial" w:cs="Arial"/>
          <w:color w:val="767171" w:themeColor="background2" w:themeShade="80"/>
          <w:sz w:val="24"/>
          <w:szCs w:val="24"/>
        </w:rPr>
        <w:t xml:space="preserve"> </w:t>
      </w:r>
    </w:p>
    <w:p w14:paraId="426EAF34" w14:textId="77777777" w:rsidR="00176F8E" w:rsidRPr="004306EA" w:rsidRDefault="005A0F6C" w:rsidP="004306EA">
      <w:pPr>
        <w:spacing w:after="0" w:line="240" w:lineRule="auto"/>
        <w:rPr>
          <w:rFonts w:ascii="Arial" w:hAnsi="Arial" w:cs="Arial"/>
          <w:color w:val="767171" w:themeColor="background2" w:themeShade="80"/>
          <w:sz w:val="24"/>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2"/>
        <w:gridCol w:w="3216"/>
        <w:gridCol w:w="472"/>
        <w:gridCol w:w="1096"/>
        <w:gridCol w:w="614"/>
        <w:gridCol w:w="1530"/>
        <w:gridCol w:w="1530"/>
        <w:gridCol w:w="1530"/>
        <w:gridCol w:w="1530"/>
        <w:gridCol w:w="1530"/>
        <w:gridCol w:w="1530"/>
      </w:tblGrid>
      <w:tr w:rsidR="00C317DF" w14:paraId="2EF788F9" w14:textId="77777777" w:rsidTr="00F473E5">
        <w:trPr>
          <w:trHeight w:val="386"/>
        </w:trPr>
        <w:tc>
          <w:tcPr>
            <w:tcW w:w="452" w:type="dxa"/>
            <w:vMerge w:val="restart"/>
            <w:shd w:val="clear" w:color="auto" w:fill="D0CECE" w:themeFill="background2" w:themeFillShade="E6"/>
            <w:textDirection w:val="btLr"/>
            <w:vAlign w:val="center"/>
          </w:tcPr>
          <w:p w14:paraId="2B443F26"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6" w:type="dxa"/>
            <w:vMerge w:val="restart"/>
            <w:shd w:val="clear" w:color="auto" w:fill="D0CECE" w:themeFill="background2" w:themeFillShade="E6"/>
            <w:vAlign w:val="center"/>
          </w:tcPr>
          <w:p w14:paraId="743765CD"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C4950E1"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73B06E53"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528554E5"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016C103"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63F7788A"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7D827EB"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A80176C" w14:textId="77777777" w:rsidR="00B61C8B" w:rsidRDefault="00176F8E" w:rsidP="00B61C8B">
            <w:pPr>
              <w:spacing w:after="120"/>
              <w:jc w:val="center"/>
              <w:rPr>
                <w:rFonts w:ascii="Arial" w:hAnsi="Arial" w:cs="Arial"/>
                <w:b/>
                <w:sz w:val="20"/>
                <w:szCs w:val="24"/>
              </w:rPr>
            </w:pPr>
            <w:r>
              <w:rPr>
                <w:rFonts w:ascii="Arial" w:hAnsi="Arial" w:cs="Arial"/>
                <w:b/>
                <w:sz w:val="20"/>
                <w:szCs w:val="24"/>
              </w:rPr>
              <w:t xml:space="preserve">Effect on Hazard Loss Reduction: </w:t>
            </w:r>
          </w:p>
          <w:p w14:paraId="0F0F54CB"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14:paraId="5A3498F5"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14:paraId="2EDCC519"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vAlign w:val="center"/>
          </w:tcPr>
          <w:p w14:paraId="66821E9B" w14:textId="77777777" w:rsidR="00176F8E" w:rsidRDefault="00176F8E" w:rsidP="00B61C8B">
            <w:pPr>
              <w:spacing w:after="120"/>
              <w:jc w:val="center"/>
              <w:rPr>
                <w:rFonts w:ascii="Arial" w:hAnsi="Arial" w:cs="Arial"/>
                <w:b/>
                <w:sz w:val="20"/>
                <w:szCs w:val="24"/>
              </w:rPr>
            </w:pPr>
            <w:r>
              <w:rPr>
                <w:rFonts w:ascii="Arial" w:hAnsi="Arial" w:cs="Arial"/>
                <w:b/>
                <w:sz w:val="20"/>
                <w:szCs w:val="24"/>
              </w:rPr>
              <w:t>Change since 2013 Plan?</w:t>
            </w:r>
          </w:p>
          <w:p w14:paraId="28DD07F0" w14:textId="77777777" w:rsidR="00176F8E" w:rsidRDefault="00176F8E" w:rsidP="00B61C8B">
            <w:pPr>
              <w:spacing w:after="120"/>
              <w:jc w:val="center"/>
              <w:rPr>
                <w:rFonts w:ascii="Arial" w:hAnsi="Arial" w:cs="Arial"/>
                <w:b/>
                <w:sz w:val="20"/>
                <w:szCs w:val="24"/>
              </w:rPr>
            </w:pPr>
            <w:r>
              <w:rPr>
                <w:rFonts w:ascii="Arial" w:hAnsi="Arial" w:cs="Arial"/>
                <w:b/>
                <w:sz w:val="20"/>
                <w:szCs w:val="24"/>
              </w:rPr>
              <w:t>+ Positive</w:t>
            </w:r>
          </w:p>
          <w:p w14:paraId="42863DAE"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 Negative</w:t>
            </w:r>
          </w:p>
        </w:tc>
        <w:tc>
          <w:tcPr>
            <w:tcW w:w="1530" w:type="dxa"/>
            <w:vMerge w:val="restart"/>
            <w:shd w:val="clear" w:color="auto" w:fill="D0CECE" w:themeFill="background2" w:themeFillShade="E6"/>
            <w:vAlign w:val="center"/>
          </w:tcPr>
          <w:p w14:paraId="32F91E98" w14:textId="77777777" w:rsidR="00176F8E" w:rsidRPr="00176F8E" w:rsidRDefault="00B61C8B" w:rsidP="00B61C8B">
            <w:pPr>
              <w:jc w:val="center"/>
              <w:rPr>
                <w:rFonts w:ascii="Arial" w:hAnsi="Arial" w:cs="Arial"/>
                <w:b/>
                <w:sz w:val="20"/>
                <w:szCs w:val="24"/>
              </w:rPr>
            </w:pPr>
            <w:r>
              <w:rPr>
                <w:rFonts w:ascii="Arial" w:hAnsi="Arial" w:cs="Arial"/>
                <w:b/>
                <w:sz w:val="20"/>
                <w:szCs w:val="24"/>
              </w:rPr>
              <w:t>Has the 2013</w:t>
            </w:r>
            <w:r w:rsidR="00176F8E">
              <w:rPr>
                <w:rFonts w:ascii="Arial" w:hAnsi="Arial" w:cs="Arial"/>
                <w:b/>
                <w:sz w:val="20"/>
                <w:szCs w:val="24"/>
              </w:rPr>
              <w:t xml:space="preserve"> Plan been integrated into the </w:t>
            </w:r>
            <w:r>
              <w:rPr>
                <w:rFonts w:ascii="Arial" w:hAnsi="Arial" w:cs="Arial"/>
                <w:b/>
                <w:sz w:val="20"/>
                <w:szCs w:val="24"/>
              </w:rPr>
              <w:t>Regulatory Tool/</w:t>
            </w:r>
            <w:r w:rsidR="00176F8E">
              <w:rPr>
                <w:rFonts w:ascii="Arial" w:hAnsi="Arial" w:cs="Arial"/>
                <w:b/>
                <w:sz w:val="20"/>
                <w:szCs w:val="24"/>
              </w:rPr>
              <w:t>Program? If so, how?</w:t>
            </w:r>
          </w:p>
        </w:tc>
        <w:tc>
          <w:tcPr>
            <w:tcW w:w="1530" w:type="dxa"/>
            <w:vMerge w:val="restart"/>
            <w:shd w:val="clear" w:color="auto" w:fill="D0CECE" w:themeFill="background2" w:themeFillShade="E6"/>
            <w:vAlign w:val="center"/>
          </w:tcPr>
          <w:p w14:paraId="1A1773A7" w14:textId="77777777" w:rsidR="00176F8E" w:rsidRPr="00176F8E" w:rsidRDefault="00B61C8B" w:rsidP="00B61C8B">
            <w:pPr>
              <w:jc w:val="center"/>
              <w:rPr>
                <w:rFonts w:ascii="Arial" w:hAnsi="Arial" w:cs="Arial"/>
                <w:b/>
                <w:sz w:val="20"/>
                <w:szCs w:val="24"/>
              </w:rPr>
            </w:pPr>
            <w:r>
              <w:rPr>
                <w:rFonts w:ascii="Arial" w:hAnsi="Arial" w:cs="Arial"/>
                <w:b/>
                <w:sz w:val="20"/>
                <w:szCs w:val="24"/>
              </w:rPr>
              <w:t xml:space="preserve">How can </w:t>
            </w:r>
            <w:r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0BC9D9F"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16365B1C" w14:textId="77777777" w:rsidTr="00A41633">
        <w:trPr>
          <w:cantSplit/>
          <w:trHeight w:val="1610"/>
        </w:trPr>
        <w:tc>
          <w:tcPr>
            <w:tcW w:w="452" w:type="dxa"/>
            <w:vMerge/>
          </w:tcPr>
          <w:p w14:paraId="694E7260" w14:textId="77777777" w:rsidR="00176F8E" w:rsidRDefault="00176F8E" w:rsidP="00176F8E">
            <w:pPr>
              <w:rPr>
                <w:rFonts w:ascii="Arial" w:hAnsi="Arial" w:cs="Arial"/>
                <w:b/>
                <w:color w:val="767171" w:themeColor="background2" w:themeShade="80"/>
                <w:sz w:val="24"/>
                <w:szCs w:val="24"/>
              </w:rPr>
            </w:pPr>
          </w:p>
        </w:tc>
        <w:tc>
          <w:tcPr>
            <w:tcW w:w="3216" w:type="dxa"/>
            <w:vMerge/>
          </w:tcPr>
          <w:p w14:paraId="0186B661" w14:textId="77777777" w:rsidR="00176F8E" w:rsidRDefault="00176F8E" w:rsidP="00176F8E">
            <w:pPr>
              <w:rPr>
                <w:rFonts w:ascii="Arial" w:hAnsi="Arial" w:cs="Arial"/>
                <w:b/>
                <w:color w:val="767171" w:themeColor="background2" w:themeShade="80"/>
                <w:sz w:val="24"/>
                <w:szCs w:val="24"/>
              </w:rPr>
            </w:pPr>
          </w:p>
        </w:tc>
        <w:tc>
          <w:tcPr>
            <w:tcW w:w="472" w:type="dxa"/>
            <w:shd w:val="clear" w:color="auto" w:fill="D0CECE" w:themeFill="background2" w:themeFillShade="E6"/>
            <w:textDirection w:val="btLr"/>
            <w:vAlign w:val="center"/>
          </w:tcPr>
          <w:p w14:paraId="280F5120"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96" w:type="dxa"/>
            <w:shd w:val="clear" w:color="auto" w:fill="D0CECE" w:themeFill="background2" w:themeFillShade="E6"/>
            <w:vAlign w:val="center"/>
          </w:tcPr>
          <w:p w14:paraId="6EA800B4"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3E2FFB0E"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51BF1B7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2B8E1DE5" w14:textId="77777777" w:rsidR="00176F8E" w:rsidRDefault="00176F8E" w:rsidP="00176F8E">
            <w:pPr>
              <w:rPr>
                <w:rFonts w:ascii="Arial" w:hAnsi="Arial" w:cs="Arial"/>
                <w:b/>
                <w:color w:val="767171" w:themeColor="background2" w:themeShade="80"/>
                <w:sz w:val="24"/>
                <w:szCs w:val="24"/>
              </w:rPr>
            </w:pPr>
          </w:p>
        </w:tc>
        <w:tc>
          <w:tcPr>
            <w:tcW w:w="1530" w:type="dxa"/>
            <w:vMerge/>
          </w:tcPr>
          <w:p w14:paraId="061D965D" w14:textId="77777777" w:rsidR="00176F8E" w:rsidRDefault="00176F8E" w:rsidP="00176F8E">
            <w:pPr>
              <w:rPr>
                <w:rFonts w:ascii="Arial" w:hAnsi="Arial" w:cs="Arial"/>
                <w:b/>
                <w:color w:val="767171" w:themeColor="background2" w:themeShade="80"/>
                <w:sz w:val="24"/>
                <w:szCs w:val="24"/>
              </w:rPr>
            </w:pPr>
          </w:p>
        </w:tc>
        <w:tc>
          <w:tcPr>
            <w:tcW w:w="1530" w:type="dxa"/>
            <w:vMerge/>
          </w:tcPr>
          <w:p w14:paraId="381E1BCB" w14:textId="77777777" w:rsidR="00176F8E" w:rsidRDefault="00176F8E" w:rsidP="00176F8E">
            <w:pPr>
              <w:rPr>
                <w:rFonts w:ascii="Arial" w:hAnsi="Arial" w:cs="Arial"/>
                <w:b/>
                <w:color w:val="767171" w:themeColor="background2" w:themeShade="80"/>
                <w:sz w:val="24"/>
                <w:szCs w:val="24"/>
              </w:rPr>
            </w:pPr>
          </w:p>
        </w:tc>
        <w:tc>
          <w:tcPr>
            <w:tcW w:w="1530" w:type="dxa"/>
            <w:vMerge/>
          </w:tcPr>
          <w:p w14:paraId="761D0273" w14:textId="77777777" w:rsidR="00176F8E" w:rsidRDefault="00176F8E" w:rsidP="00176F8E">
            <w:pPr>
              <w:rPr>
                <w:rFonts w:ascii="Arial" w:hAnsi="Arial" w:cs="Arial"/>
                <w:b/>
                <w:color w:val="767171" w:themeColor="background2" w:themeShade="80"/>
                <w:sz w:val="24"/>
                <w:szCs w:val="24"/>
              </w:rPr>
            </w:pPr>
          </w:p>
        </w:tc>
        <w:tc>
          <w:tcPr>
            <w:tcW w:w="1530" w:type="dxa"/>
            <w:vMerge/>
          </w:tcPr>
          <w:p w14:paraId="51F3EF76" w14:textId="77777777" w:rsidR="00176F8E" w:rsidRDefault="00176F8E" w:rsidP="00176F8E">
            <w:pPr>
              <w:rPr>
                <w:rFonts w:ascii="Arial" w:hAnsi="Arial" w:cs="Arial"/>
                <w:b/>
                <w:color w:val="767171" w:themeColor="background2" w:themeShade="80"/>
                <w:sz w:val="24"/>
                <w:szCs w:val="24"/>
              </w:rPr>
            </w:pPr>
          </w:p>
        </w:tc>
      </w:tr>
      <w:tr w:rsidR="00A41633" w14:paraId="11971105" w14:textId="77777777" w:rsidTr="00A41633">
        <w:trPr>
          <w:cantSplit/>
          <w:trHeight w:val="288"/>
        </w:trPr>
        <w:tc>
          <w:tcPr>
            <w:tcW w:w="452" w:type="dxa"/>
            <w:vMerge w:val="restart"/>
            <w:shd w:val="clear" w:color="auto" w:fill="F7CAAC" w:themeFill="accent2" w:themeFillTint="66"/>
            <w:textDirection w:val="btLr"/>
            <w:vAlign w:val="center"/>
          </w:tcPr>
          <w:p w14:paraId="3E520176" w14:textId="77777777" w:rsidR="00A41633" w:rsidRDefault="00A41633" w:rsidP="00A41633">
            <w:pPr>
              <w:ind w:left="113" w:right="113"/>
              <w:jc w:val="center"/>
              <w:rPr>
                <w:rFonts w:ascii="Arial" w:hAnsi="Arial" w:cs="Arial"/>
                <w:b/>
                <w:sz w:val="20"/>
                <w:szCs w:val="24"/>
              </w:rPr>
            </w:pPr>
            <w:r>
              <w:rPr>
                <w:rFonts w:ascii="Arial" w:hAnsi="Arial" w:cs="Arial"/>
                <w:b/>
                <w:sz w:val="20"/>
                <w:szCs w:val="24"/>
              </w:rPr>
              <w:t>1. Planning &amp; Regulatory</w:t>
            </w:r>
          </w:p>
          <w:p w14:paraId="6B0EDFDC" w14:textId="77777777" w:rsidR="00A41633" w:rsidRPr="00C317DF" w:rsidRDefault="00A41633" w:rsidP="00A41633">
            <w:pPr>
              <w:ind w:left="113" w:right="113"/>
              <w:jc w:val="center"/>
              <w:rPr>
                <w:rFonts w:ascii="Arial" w:hAnsi="Arial" w:cs="Arial"/>
                <w:b/>
                <w:sz w:val="20"/>
                <w:szCs w:val="24"/>
              </w:rPr>
            </w:pPr>
          </w:p>
        </w:tc>
        <w:tc>
          <w:tcPr>
            <w:tcW w:w="3216" w:type="dxa"/>
            <w:vAlign w:val="center"/>
          </w:tcPr>
          <w:p w14:paraId="34AEEC84" w14:textId="77777777" w:rsidR="00A41633" w:rsidRPr="00B61C8B" w:rsidRDefault="00A41633" w:rsidP="00A4163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472" w:type="dxa"/>
            <w:tcBorders>
              <w:top w:val="single" w:sz="4" w:space="0" w:color="000000"/>
              <w:left w:val="single" w:sz="4" w:space="0" w:color="000000"/>
              <w:bottom w:val="single" w:sz="4" w:space="0" w:color="000000"/>
              <w:right w:val="single" w:sz="4" w:space="0" w:color="000000"/>
            </w:tcBorders>
            <w:vAlign w:val="center"/>
          </w:tcPr>
          <w:p w14:paraId="35B44584"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1096" w:type="dxa"/>
            <w:tcBorders>
              <w:top w:val="single" w:sz="4" w:space="0" w:color="000000"/>
              <w:left w:val="single" w:sz="4" w:space="0" w:color="000000"/>
              <w:bottom w:val="single" w:sz="4" w:space="0" w:color="000000"/>
              <w:right w:val="single" w:sz="4" w:space="0" w:color="000000"/>
            </w:tcBorders>
            <w:vAlign w:val="center"/>
          </w:tcPr>
          <w:p w14:paraId="5FDBB051"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2005</w:t>
            </w:r>
          </w:p>
        </w:tc>
        <w:tc>
          <w:tcPr>
            <w:tcW w:w="614" w:type="dxa"/>
            <w:tcBorders>
              <w:top w:val="single" w:sz="4" w:space="0" w:color="000000"/>
              <w:left w:val="single" w:sz="4" w:space="0" w:color="000000"/>
              <w:bottom w:val="single" w:sz="4" w:space="0" w:color="000000"/>
              <w:right w:val="single" w:sz="4" w:space="0" w:color="000000"/>
            </w:tcBorders>
            <w:vAlign w:val="center"/>
          </w:tcPr>
          <w:p w14:paraId="0A080BB0"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1B526DE"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Planning Commission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4DA0FAE0"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support</w:t>
            </w:r>
          </w:p>
        </w:tc>
        <w:tc>
          <w:tcPr>
            <w:tcW w:w="1530" w:type="dxa"/>
            <w:tcBorders>
              <w:top w:val="single" w:sz="4" w:space="0" w:color="000000"/>
              <w:left w:val="single" w:sz="4" w:space="0" w:color="000000"/>
              <w:bottom w:val="single" w:sz="4" w:space="0" w:color="000000"/>
              <w:right w:val="single" w:sz="4" w:space="0" w:color="000000"/>
            </w:tcBorders>
            <w:vAlign w:val="center"/>
          </w:tcPr>
          <w:p w14:paraId="33C53054"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positive</w:t>
            </w:r>
          </w:p>
        </w:tc>
        <w:tc>
          <w:tcPr>
            <w:tcW w:w="1530" w:type="dxa"/>
            <w:tcBorders>
              <w:top w:val="single" w:sz="4" w:space="0" w:color="000000"/>
              <w:left w:val="single" w:sz="4" w:space="0" w:color="000000"/>
              <w:bottom w:val="single" w:sz="4" w:space="0" w:color="000000"/>
              <w:right w:val="single" w:sz="4" w:space="0" w:color="000000"/>
            </w:tcBorders>
            <w:vAlign w:val="center"/>
          </w:tcPr>
          <w:p w14:paraId="2EDBCEE6"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19D12DD"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Funding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41E982CC"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revised</w:t>
            </w:r>
          </w:p>
          <w:p w14:paraId="364BB622"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2017-</w:t>
            </w:r>
            <w:r>
              <w:rPr>
                <w:rFonts w:ascii="Arial" w:hAnsi="Arial" w:cs="Arial"/>
                <w:color w:val="767171" w:themeColor="background2" w:themeShade="80"/>
                <w:sz w:val="20"/>
                <w:szCs w:val="20"/>
              </w:rPr>
              <w:t xml:space="preserve"> </w:t>
            </w:r>
            <w:r w:rsidRPr="00A41633">
              <w:rPr>
                <w:rFonts w:ascii="Arial" w:hAnsi="Arial" w:cs="Arial"/>
                <w:color w:val="767171" w:themeColor="background2" w:themeShade="80"/>
                <w:sz w:val="20"/>
                <w:szCs w:val="20"/>
              </w:rPr>
              <w:t>12/17</w:t>
            </w:r>
          </w:p>
        </w:tc>
      </w:tr>
      <w:tr w:rsidR="00A41633" w14:paraId="37950103" w14:textId="77777777" w:rsidTr="00A41633">
        <w:trPr>
          <w:trHeight w:val="288"/>
        </w:trPr>
        <w:tc>
          <w:tcPr>
            <w:tcW w:w="452" w:type="dxa"/>
            <w:vMerge/>
            <w:shd w:val="clear" w:color="auto" w:fill="F7CAAC" w:themeFill="accent2" w:themeFillTint="66"/>
          </w:tcPr>
          <w:p w14:paraId="6B74980C" w14:textId="77777777" w:rsidR="00A41633" w:rsidRDefault="00A41633" w:rsidP="00A41633">
            <w:pPr>
              <w:rPr>
                <w:rFonts w:ascii="Arial" w:hAnsi="Arial" w:cs="Arial"/>
                <w:b/>
                <w:color w:val="767171" w:themeColor="background2" w:themeShade="80"/>
                <w:sz w:val="24"/>
                <w:szCs w:val="24"/>
              </w:rPr>
            </w:pPr>
          </w:p>
        </w:tc>
        <w:tc>
          <w:tcPr>
            <w:tcW w:w="3216" w:type="dxa"/>
            <w:vAlign w:val="center"/>
          </w:tcPr>
          <w:p w14:paraId="72F9FD24" w14:textId="77777777" w:rsidR="00A41633" w:rsidRPr="00B61C8B" w:rsidRDefault="00A41633" w:rsidP="00A4163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472" w:type="dxa"/>
            <w:tcBorders>
              <w:top w:val="single" w:sz="4" w:space="0" w:color="000000"/>
              <w:left w:val="single" w:sz="4" w:space="0" w:color="000000"/>
              <w:bottom w:val="single" w:sz="4" w:space="0" w:color="000000"/>
              <w:right w:val="single" w:sz="4" w:space="0" w:color="000000"/>
            </w:tcBorders>
            <w:vAlign w:val="center"/>
          </w:tcPr>
          <w:p w14:paraId="7B7146C9" w14:textId="77777777" w:rsidR="00A41633" w:rsidRPr="00A41633" w:rsidRDefault="00A41633" w:rsidP="00A41633">
            <w:pPr>
              <w:jc w:val="center"/>
              <w:rPr>
                <w:rFonts w:ascii="Arial" w:hAnsi="Arial" w:cs="Arial"/>
                <w:color w:val="767171" w:themeColor="background2" w:themeShade="80"/>
                <w:sz w:val="20"/>
                <w:szCs w:val="20"/>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43B57ED6" w14:textId="77777777" w:rsidR="00A41633" w:rsidRPr="00A41633" w:rsidRDefault="00A41633" w:rsidP="00A4163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4CFAE49"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4E5DF87E"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Board of Supervisors</w:t>
            </w:r>
          </w:p>
        </w:tc>
        <w:tc>
          <w:tcPr>
            <w:tcW w:w="1530" w:type="dxa"/>
            <w:tcBorders>
              <w:top w:val="single" w:sz="4" w:space="0" w:color="000000"/>
              <w:left w:val="single" w:sz="4" w:space="0" w:color="000000"/>
              <w:bottom w:val="single" w:sz="4" w:space="0" w:color="000000"/>
              <w:right w:val="single" w:sz="4" w:space="0" w:color="000000"/>
            </w:tcBorders>
            <w:vAlign w:val="center"/>
          </w:tcPr>
          <w:p w14:paraId="0612C8AD"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neutral</w:t>
            </w:r>
          </w:p>
        </w:tc>
        <w:tc>
          <w:tcPr>
            <w:tcW w:w="1530" w:type="dxa"/>
            <w:tcBorders>
              <w:top w:val="single" w:sz="4" w:space="0" w:color="000000"/>
              <w:left w:val="single" w:sz="4" w:space="0" w:color="000000"/>
              <w:bottom w:val="single" w:sz="4" w:space="0" w:color="000000"/>
              <w:right w:val="single" w:sz="4" w:space="0" w:color="000000"/>
            </w:tcBorders>
            <w:vAlign w:val="center"/>
          </w:tcPr>
          <w:p w14:paraId="19A95297"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none</w:t>
            </w:r>
          </w:p>
        </w:tc>
        <w:tc>
          <w:tcPr>
            <w:tcW w:w="1530" w:type="dxa"/>
            <w:tcBorders>
              <w:top w:val="single" w:sz="4" w:space="0" w:color="000000"/>
              <w:left w:val="single" w:sz="4" w:space="0" w:color="000000"/>
              <w:bottom w:val="single" w:sz="4" w:space="0" w:color="000000"/>
              <w:right w:val="single" w:sz="4" w:space="0" w:color="000000"/>
            </w:tcBorders>
            <w:vAlign w:val="center"/>
          </w:tcPr>
          <w:p w14:paraId="0FD2381C"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0EBF4811"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Funding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5B3C6900" w14:textId="77777777" w:rsidR="00A41633" w:rsidRPr="00A41633" w:rsidRDefault="00A41633" w:rsidP="00A41633">
            <w:pPr>
              <w:jc w:val="center"/>
              <w:rPr>
                <w:rFonts w:ascii="Arial" w:hAnsi="Arial" w:cs="Arial"/>
                <w:color w:val="767171" w:themeColor="background2" w:themeShade="80"/>
                <w:sz w:val="20"/>
                <w:szCs w:val="20"/>
              </w:rPr>
            </w:pPr>
          </w:p>
        </w:tc>
      </w:tr>
      <w:tr w:rsidR="00A41633" w14:paraId="6DB37B85" w14:textId="77777777" w:rsidTr="00A41633">
        <w:trPr>
          <w:trHeight w:val="288"/>
        </w:trPr>
        <w:tc>
          <w:tcPr>
            <w:tcW w:w="452" w:type="dxa"/>
            <w:vMerge/>
            <w:shd w:val="clear" w:color="auto" w:fill="F7CAAC" w:themeFill="accent2" w:themeFillTint="66"/>
          </w:tcPr>
          <w:p w14:paraId="6A54AC06" w14:textId="77777777" w:rsidR="00A41633" w:rsidRDefault="00A41633" w:rsidP="00A41633">
            <w:pPr>
              <w:rPr>
                <w:rFonts w:ascii="Arial" w:hAnsi="Arial" w:cs="Arial"/>
                <w:b/>
                <w:color w:val="767171" w:themeColor="background2" w:themeShade="80"/>
                <w:sz w:val="24"/>
                <w:szCs w:val="24"/>
              </w:rPr>
            </w:pPr>
          </w:p>
        </w:tc>
        <w:tc>
          <w:tcPr>
            <w:tcW w:w="3216" w:type="dxa"/>
            <w:vAlign w:val="center"/>
          </w:tcPr>
          <w:p w14:paraId="4D585D83" w14:textId="77777777" w:rsidR="00A41633" w:rsidRPr="00B61C8B" w:rsidRDefault="00A41633" w:rsidP="00A41633">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472" w:type="dxa"/>
            <w:tcBorders>
              <w:top w:val="single" w:sz="4" w:space="0" w:color="000000"/>
              <w:left w:val="single" w:sz="4" w:space="0" w:color="000000"/>
              <w:bottom w:val="single" w:sz="4" w:space="0" w:color="000000"/>
              <w:right w:val="single" w:sz="4" w:space="0" w:color="000000"/>
            </w:tcBorders>
            <w:vAlign w:val="center"/>
          </w:tcPr>
          <w:p w14:paraId="520843AE" w14:textId="77777777" w:rsidR="00A41633" w:rsidRPr="00A41633" w:rsidRDefault="00A41633" w:rsidP="00A41633">
            <w:pPr>
              <w:jc w:val="center"/>
              <w:rPr>
                <w:rFonts w:ascii="Arial" w:hAnsi="Arial" w:cs="Arial"/>
                <w:color w:val="767171" w:themeColor="background2" w:themeShade="80"/>
                <w:sz w:val="20"/>
                <w:szCs w:val="20"/>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221942EE" w14:textId="77777777" w:rsidR="00A41633" w:rsidRPr="00A41633" w:rsidRDefault="00A41633" w:rsidP="00A4163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E295A56"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7B5FB8"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1404D0"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E0979C6"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C919571"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1EFB47"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9A8380" w14:textId="77777777" w:rsidR="00A41633" w:rsidRPr="00A41633" w:rsidRDefault="00A41633" w:rsidP="00A41633">
            <w:pPr>
              <w:jc w:val="center"/>
              <w:rPr>
                <w:rFonts w:ascii="Arial" w:hAnsi="Arial" w:cs="Arial"/>
                <w:color w:val="767171" w:themeColor="background2" w:themeShade="80"/>
                <w:sz w:val="20"/>
                <w:szCs w:val="20"/>
              </w:rPr>
            </w:pPr>
          </w:p>
        </w:tc>
      </w:tr>
      <w:tr w:rsidR="00A41633" w14:paraId="16205DB3" w14:textId="77777777" w:rsidTr="00A41633">
        <w:trPr>
          <w:trHeight w:val="288"/>
        </w:trPr>
        <w:tc>
          <w:tcPr>
            <w:tcW w:w="452" w:type="dxa"/>
            <w:vMerge/>
            <w:shd w:val="clear" w:color="auto" w:fill="F7CAAC" w:themeFill="accent2" w:themeFillTint="66"/>
          </w:tcPr>
          <w:p w14:paraId="19969C19" w14:textId="77777777" w:rsidR="00A41633" w:rsidRDefault="00A41633" w:rsidP="00A41633">
            <w:pPr>
              <w:rPr>
                <w:rFonts w:ascii="Arial" w:hAnsi="Arial" w:cs="Arial"/>
                <w:b/>
                <w:color w:val="767171" w:themeColor="background2" w:themeShade="80"/>
                <w:sz w:val="24"/>
                <w:szCs w:val="24"/>
              </w:rPr>
            </w:pPr>
          </w:p>
        </w:tc>
        <w:tc>
          <w:tcPr>
            <w:tcW w:w="3216" w:type="dxa"/>
            <w:vAlign w:val="center"/>
          </w:tcPr>
          <w:p w14:paraId="41EF2B72" w14:textId="77777777" w:rsidR="00A41633" w:rsidRPr="00B61C8B" w:rsidRDefault="00A41633" w:rsidP="00A41633">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472" w:type="dxa"/>
            <w:tcBorders>
              <w:top w:val="single" w:sz="4" w:space="0" w:color="000000"/>
              <w:left w:val="single" w:sz="4" w:space="0" w:color="000000"/>
              <w:bottom w:val="single" w:sz="4" w:space="0" w:color="000000"/>
              <w:right w:val="single" w:sz="4" w:space="0" w:color="000000"/>
            </w:tcBorders>
            <w:vAlign w:val="center"/>
          </w:tcPr>
          <w:p w14:paraId="0F628F61" w14:textId="77777777" w:rsidR="00A41633" w:rsidRPr="00A41633" w:rsidRDefault="00A41633" w:rsidP="00A41633">
            <w:pPr>
              <w:jc w:val="center"/>
              <w:rPr>
                <w:rFonts w:ascii="Arial" w:hAnsi="Arial" w:cs="Arial"/>
                <w:color w:val="767171" w:themeColor="background2" w:themeShade="80"/>
                <w:sz w:val="20"/>
                <w:szCs w:val="20"/>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53234358" w14:textId="77777777" w:rsidR="00A41633" w:rsidRPr="00A41633" w:rsidRDefault="00A41633" w:rsidP="00A4163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ADB6F46"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1F487DEA"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Emergency management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3B13374D"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3D4EC6"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03FEE9"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76570995"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178A46" w14:textId="77777777" w:rsidR="00A41633" w:rsidRPr="00A41633" w:rsidRDefault="00A41633" w:rsidP="00A41633">
            <w:pPr>
              <w:jc w:val="center"/>
              <w:rPr>
                <w:rFonts w:ascii="Arial" w:hAnsi="Arial" w:cs="Arial"/>
                <w:color w:val="767171" w:themeColor="background2" w:themeShade="80"/>
                <w:sz w:val="20"/>
                <w:szCs w:val="20"/>
              </w:rPr>
            </w:pPr>
          </w:p>
        </w:tc>
      </w:tr>
      <w:tr w:rsidR="00A41633" w14:paraId="20C5A8F1" w14:textId="77777777" w:rsidTr="00A41633">
        <w:trPr>
          <w:trHeight w:val="432"/>
        </w:trPr>
        <w:tc>
          <w:tcPr>
            <w:tcW w:w="452" w:type="dxa"/>
            <w:vMerge/>
            <w:shd w:val="clear" w:color="auto" w:fill="F7CAAC" w:themeFill="accent2" w:themeFillTint="66"/>
          </w:tcPr>
          <w:p w14:paraId="72B74D54" w14:textId="77777777" w:rsidR="00A41633" w:rsidRDefault="00A41633" w:rsidP="00A41633">
            <w:pPr>
              <w:rPr>
                <w:rFonts w:ascii="Arial" w:hAnsi="Arial" w:cs="Arial"/>
                <w:b/>
                <w:color w:val="767171" w:themeColor="background2" w:themeShade="80"/>
                <w:sz w:val="24"/>
                <w:szCs w:val="24"/>
              </w:rPr>
            </w:pPr>
          </w:p>
        </w:tc>
        <w:tc>
          <w:tcPr>
            <w:tcW w:w="3216" w:type="dxa"/>
            <w:vAlign w:val="center"/>
          </w:tcPr>
          <w:p w14:paraId="7D1E7D48" w14:textId="77777777" w:rsidR="00A41633" w:rsidRPr="00B61C8B" w:rsidRDefault="00A41633" w:rsidP="00A41633">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472" w:type="dxa"/>
            <w:tcBorders>
              <w:top w:val="single" w:sz="4" w:space="0" w:color="000000"/>
              <w:left w:val="single" w:sz="4" w:space="0" w:color="000000"/>
              <w:bottom w:val="single" w:sz="4" w:space="0" w:color="000000"/>
              <w:right w:val="single" w:sz="4" w:space="0" w:color="000000"/>
            </w:tcBorders>
            <w:vAlign w:val="center"/>
          </w:tcPr>
          <w:p w14:paraId="15B93768"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1096" w:type="dxa"/>
            <w:tcBorders>
              <w:top w:val="single" w:sz="4" w:space="0" w:color="000000"/>
              <w:left w:val="single" w:sz="4" w:space="0" w:color="000000"/>
              <w:bottom w:val="single" w:sz="4" w:space="0" w:color="000000"/>
              <w:right w:val="single" w:sz="4" w:space="0" w:color="000000"/>
            </w:tcBorders>
            <w:vAlign w:val="center"/>
          </w:tcPr>
          <w:p w14:paraId="7D8F5B2E"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act 167</w:t>
            </w:r>
          </w:p>
        </w:tc>
        <w:tc>
          <w:tcPr>
            <w:tcW w:w="614" w:type="dxa"/>
            <w:tcBorders>
              <w:top w:val="single" w:sz="4" w:space="0" w:color="000000"/>
              <w:left w:val="single" w:sz="4" w:space="0" w:color="000000"/>
              <w:bottom w:val="single" w:sz="4" w:space="0" w:color="000000"/>
              <w:right w:val="single" w:sz="4" w:space="0" w:color="000000"/>
            </w:tcBorders>
            <w:vAlign w:val="center"/>
          </w:tcPr>
          <w:p w14:paraId="7FAA0212"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81E713D"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Planning Commission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02EAFF04"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C45E55E"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D015E"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06AA6928"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90CB05"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Saucon and</w:t>
            </w:r>
          </w:p>
          <w:p w14:paraId="17C94E18"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Perkiomen creeks</w:t>
            </w:r>
          </w:p>
        </w:tc>
      </w:tr>
      <w:tr w:rsidR="00A41633" w14:paraId="1202A488" w14:textId="77777777" w:rsidTr="00A41633">
        <w:trPr>
          <w:trHeight w:val="432"/>
        </w:trPr>
        <w:tc>
          <w:tcPr>
            <w:tcW w:w="452" w:type="dxa"/>
            <w:vMerge/>
            <w:shd w:val="clear" w:color="auto" w:fill="F7CAAC" w:themeFill="accent2" w:themeFillTint="66"/>
          </w:tcPr>
          <w:p w14:paraId="59EEDE32" w14:textId="77777777" w:rsidR="00A41633" w:rsidRDefault="00A41633" w:rsidP="00A41633">
            <w:pPr>
              <w:rPr>
                <w:rFonts w:ascii="Arial" w:hAnsi="Arial" w:cs="Arial"/>
                <w:b/>
                <w:color w:val="767171" w:themeColor="background2" w:themeShade="80"/>
                <w:sz w:val="24"/>
                <w:szCs w:val="24"/>
              </w:rPr>
            </w:pPr>
          </w:p>
        </w:tc>
        <w:tc>
          <w:tcPr>
            <w:tcW w:w="3216" w:type="dxa"/>
            <w:vAlign w:val="center"/>
          </w:tcPr>
          <w:p w14:paraId="3BCF0A4B" w14:textId="77777777" w:rsidR="00A41633" w:rsidRPr="00B61C8B" w:rsidRDefault="00A41633" w:rsidP="00A41633">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472" w:type="dxa"/>
            <w:tcBorders>
              <w:top w:val="single" w:sz="4" w:space="0" w:color="000000"/>
              <w:left w:val="single" w:sz="4" w:space="0" w:color="000000"/>
              <w:bottom w:val="single" w:sz="4" w:space="0" w:color="000000"/>
              <w:right w:val="single" w:sz="4" w:space="0" w:color="000000"/>
            </w:tcBorders>
            <w:vAlign w:val="center"/>
          </w:tcPr>
          <w:p w14:paraId="10CAA8D4"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1096" w:type="dxa"/>
            <w:tcBorders>
              <w:top w:val="single" w:sz="4" w:space="0" w:color="000000"/>
              <w:left w:val="single" w:sz="4" w:space="0" w:color="000000"/>
              <w:bottom w:val="single" w:sz="4" w:space="0" w:color="000000"/>
              <w:right w:val="single" w:sz="4" w:space="0" w:color="000000"/>
            </w:tcBorders>
            <w:vAlign w:val="center"/>
          </w:tcPr>
          <w:p w14:paraId="49BB8EBA" w14:textId="77777777" w:rsidR="00A41633" w:rsidRPr="00A41633" w:rsidRDefault="00A41633" w:rsidP="00A4163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B5F5AE0"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B6B497" w14:textId="55782D2F" w:rsidR="00A41633" w:rsidRPr="00A41633" w:rsidRDefault="00D44773" w:rsidP="00A4163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Commission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4D3ABFAC"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D819E0"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A6591E6"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659AF121"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217142" w14:textId="77777777" w:rsidR="00A41633" w:rsidRPr="00A41633" w:rsidRDefault="00A41633" w:rsidP="00A41633">
            <w:pPr>
              <w:jc w:val="center"/>
              <w:rPr>
                <w:rFonts w:ascii="Arial" w:hAnsi="Arial" w:cs="Arial"/>
                <w:color w:val="767171" w:themeColor="background2" w:themeShade="80"/>
                <w:sz w:val="20"/>
                <w:szCs w:val="20"/>
              </w:rPr>
            </w:pPr>
          </w:p>
        </w:tc>
      </w:tr>
      <w:tr w:rsidR="00A41633" w14:paraId="2BD2812E" w14:textId="77777777" w:rsidTr="00A41633">
        <w:trPr>
          <w:trHeight w:val="288"/>
        </w:trPr>
        <w:tc>
          <w:tcPr>
            <w:tcW w:w="452" w:type="dxa"/>
            <w:vMerge/>
            <w:shd w:val="clear" w:color="auto" w:fill="F7CAAC" w:themeFill="accent2" w:themeFillTint="66"/>
          </w:tcPr>
          <w:p w14:paraId="0A6EA7B0" w14:textId="77777777" w:rsidR="00A41633" w:rsidRPr="00C317DF" w:rsidRDefault="00A41633" w:rsidP="00A41633">
            <w:pPr>
              <w:rPr>
                <w:rFonts w:ascii="Arial" w:hAnsi="Arial" w:cs="Arial"/>
                <w:color w:val="767171" w:themeColor="background2" w:themeShade="80"/>
                <w:sz w:val="24"/>
                <w:szCs w:val="24"/>
              </w:rPr>
            </w:pPr>
          </w:p>
        </w:tc>
        <w:tc>
          <w:tcPr>
            <w:tcW w:w="3216" w:type="dxa"/>
            <w:vAlign w:val="center"/>
          </w:tcPr>
          <w:p w14:paraId="5223B9D8" w14:textId="77777777" w:rsidR="00A41633" w:rsidRPr="00C317DF" w:rsidRDefault="00A41633" w:rsidP="00A41633">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472" w:type="dxa"/>
            <w:tcBorders>
              <w:top w:val="single" w:sz="4" w:space="0" w:color="000000"/>
              <w:left w:val="single" w:sz="4" w:space="0" w:color="000000"/>
              <w:bottom w:val="single" w:sz="4" w:space="0" w:color="000000"/>
              <w:right w:val="single" w:sz="4" w:space="0" w:color="000000"/>
            </w:tcBorders>
            <w:vAlign w:val="center"/>
          </w:tcPr>
          <w:p w14:paraId="3F9D6212"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1096" w:type="dxa"/>
            <w:tcBorders>
              <w:top w:val="single" w:sz="4" w:space="0" w:color="000000"/>
              <w:left w:val="single" w:sz="4" w:space="0" w:color="000000"/>
              <w:bottom w:val="single" w:sz="4" w:space="0" w:color="000000"/>
              <w:right w:val="single" w:sz="4" w:space="0" w:color="000000"/>
            </w:tcBorders>
            <w:vAlign w:val="center"/>
          </w:tcPr>
          <w:p w14:paraId="13C814C6"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zoning</w:t>
            </w:r>
          </w:p>
          <w:p w14:paraId="7DD1A74C"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ordinance</w:t>
            </w:r>
          </w:p>
          <w:p w14:paraId="6F0C17BA"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2009</w:t>
            </w:r>
          </w:p>
        </w:tc>
        <w:tc>
          <w:tcPr>
            <w:tcW w:w="614" w:type="dxa"/>
            <w:tcBorders>
              <w:top w:val="single" w:sz="4" w:space="0" w:color="000000"/>
              <w:left w:val="single" w:sz="4" w:space="0" w:color="000000"/>
              <w:bottom w:val="single" w:sz="4" w:space="0" w:color="000000"/>
              <w:right w:val="single" w:sz="4" w:space="0" w:color="000000"/>
            </w:tcBorders>
            <w:vAlign w:val="center"/>
          </w:tcPr>
          <w:p w14:paraId="3DF723FF"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2CB6FE"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Zoning Board</w:t>
            </w:r>
          </w:p>
        </w:tc>
        <w:tc>
          <w:tcPr>
            <w:tcW w:w="1530" w:type="dxa"/>
            <w:tcBorders>
              <w:top w:val="single" w:sz="4" w:space="0" w:color="000000"/>
              <w:left w:val="single" w:sz="4" w:space="0" w:color="000000"/>
              <w:bottom w:val="single" w:sz="4" w:space="0" w:color="000000"/>
              <w:right w:val="single" w:sz="4" w:space="0" w:color="000000"/>
            </w:tcBorders>
            <w:vAlign w:val="center"/>
          </w:tcPr>
          <w:p w14:paraId="47750172"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supports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EC53DB7"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FDD8460"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102C2A20"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58B989" w14:textId="77777777" w:rsidR="00A41633" w:rsidRPr="00A41633" w:rsidRDefault="00A41633" w:rsidP="00A41633">
            <w:pPr>
              <w:jc w:val="center"/>
              <w:rPr>
                <w:rFonts w:ascii="Arial" w:hAnsi="Arial" w:cs="Arial"/>
                <w:color w:val="767171" w:themeColor="background2" w:themeShade="80"/>
                <w:sz w:val="20"/>
                <w:szCs w:val="20"/>
              </w:rPr>
            </w:pPr>
          </w:p>
        </w:tc>
      </w:tr>
      <w:tr w:rsidR="00A41633" w14:paraId="6871BFCF" w14:textId="77777777" w:rsidTr="00A41633">
        <w:trPr>
          <w:trHeight w:val="288"/>
        </w:trPr>
        <w:tc>
          <w:tcPr>
            <w:tcW w:w="452" w:type="dxa"/>
            <w:vMerge/>
            <w:shd w:val="clear" w:color="auto" w:fill="F7CAAC" w:themeFill="accent2" w:themeFillTint="66"/>
          </w:tcPr>
          <w:p w14:paraId="45B29555" w14:textId="77777777" w:rsidR="00A41633" w:rsidRPr="00C317DF" w:rsidRDefault="00A41633" w:rsidP="00A41633">
            <w:pPr>
              <w:rPr>
                <w:rFonts w:ascii="Arial" w:hAnsi="Arial" w:cs="Arial"/>
                <w:color w:val="767171" w:themeColor="background2" w:themeShade="80"/>
                <w:sz w:val="24"/>
                <w:szCs w:val="24"/>
              </w:rPr>
            </w:pPr>
          </w:p>
        </w:tc>
        <w:tc>
          <w:tcPr>
            <w:tcW w:w="3216" w:type="dxa"/>
            <w:vAlign w:val="center"/>
          </w:tcPr>
          <w:p w14:paraId="6F17ACA0" w14:textId="77777777" w:rsidR="00A41633" w:rsidRPr="00C317DF" w:rsidRDefault="00A41633" w:rsidP="00A41633">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472" w:type="dxa"/>
            <w:tcBorders>
              <w:top w:val="single" w:sz="4" w:space="0" w:color="000000"/>
              <w:left w:val="single" w:sz="4" w:space="0" w:color="000000"/>
              <w:bottom w:val="single" w:sz="4" w:space="0" w:color="000000"/>
              <w:right w:val="single" w:sz="4" w:space="0" w:color="000000"/>
            </w:tcBorders>
            <w:vAlign w:val="center"/>
          </w:tcPr>
          <w:p w14:paraId="7A4672A7" w14:textId="77777777" w:rsidR="00A41633" w:rsidRPr="00A41633" w:rsidRDefault="00A41633" w:rsidP="00A41633">
            <w:pPr>
              <w:jc w:val="center"/>
              <w:rPr>
                <w:rFonts w:ascii="Arial" w:hAnsi="Arial" w:cs="Arial"/>
                <w:color w:val="767171" w:themeColor="background2" w:themeShade="80"/>
                <w:sz w:val="20"/>
                <w:szCs w:val="20"/>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7BA96CAC"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part of comp plan</w:t>
            </w:r>
          </w:p>
        </w:tc>
        <w:tc>
          <w:tcPr>
            <w:tcW w:w="614" w:type="dxa"/>
            <w:tcBorders>
              <w:top w:val="single" w:sz="4" w:space="0" w:color="000000"/>
              <w:left w:val="single" w:sz="4" w:space="0" w:color="000000"/>
              <w:bottom w:val="single" w:sz="4" w:space="0" w:color="000000"/>
              <w:right w:val="single" w:sz="4" w:space="0" w:color="000000"/>
            </w:tcBorders>
            <w:vAlign w:val="center"/>
          </w:tcPr>
          <w:p w14:paraId="2DBAF401"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2F8507"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0F665C"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D6CB56"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437C01"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01F9236F"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11079" w14:textId="77777777" w:rsidR="00A41633" w:rsidRPr="00A41633" w:rsidRDefault="00A41633" w:rsidP="00A41633">
            <w:pPr>
              <w:jc w:val="center"/>
              <w:rPr>
                <w:rFonts w:ascii="Arial" w:hAnsi="Arial" w:cs="Arial"/>
                <w:color w:val="767171" w:themeColor="background2" w:themeShade="80"/>
                <w:sz w:val="20"/>
                <w:szCs w:val="20"/>
              </w:rPr>
            </w:pPr>
          </w:p>
        </w:tc>
      </w:tr>
      <w:tr w:rsidR="00A41633" w14:paraId="106214B8" w14:textId="77777777" w:rsidTr="00A41633">
        <w:trPr>
          <w:trHeight w:val="288"/>
        </w:trPr>
        <w:tc>
          <w:tcPr>
            <w:tcW w:w="452" w:type="dxa"/>
            <w:vMerge/>
            <w:shd w:val="clear" w:color="auto" w:fill="F7CAAC" w:themeFill="accent2" w:themeFillTint="66"/>
          </w:tcPr>
          <w:p w14:paraId="6ED84E79" w14:textId="77777777" w:rsidR="00A41633" w:rsidRPr="00C317DF" w:rsidRDefault="00A41633" w:rsidP="00A41633">
            <w:pPr>
              <w:rPr>
                <w:rFonts w:ascii="Arial" w:hAnsi="Arial" w:cs="Arial"/>
                <w:color w:val="767171" w:themeColor="background2" w:themeShade="80"/>
                <w:sz w:val="24"/>
                <w:szCs w:val="24"/>
              </w:rPr>
            </w:pPr>
          </w:p>
        </w:tc>
        <w:tc>
          <w:tcPr>
            <w:tcW w:w="3216" w:type="dxa"/>
            <w:vAlign w:val="center"/>
          </w:tcPr>
          <w:p w14:paraId="7B4775D5" w14:textId="77777777" w:rsidR="00A41633" w:rsidRDefault="00A41633" w:rsidP="00A41633">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472" w:type="dxa"/>
            <w:tcBorders>
              <w:top w:val="single" w:sz="4" w:space="0" w:color="000000"/>
              <w:left w:val="single" w:sz="4" w:space="0" w:color="000000"/>
              <w:bottom w:val="single" w:sz="4" w:space="0" w:color="000000"/>
              <w:right w:val="single" w:sz="4" w:space="0" w:color="000000"/>
            </w:tcBorders>
            <w:vAlign w:val="center"/>
          </w:tcPr>
          <w:p w14:paraId="7F807292"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X</w:t>
            </w:r>
          </w:p>
        </w:tc>
        <w:tc>
          <w:tcPr>
            <w:tcW w:w="1096" w:type="dxa"/>
            <w:tcBorders>
              <w:top w:val="single" w:sz="4" w:space="0" w:color="000000"/>
              <w:left w:val="single" w:sz="4" w:space="0" w:color="000000"/>
              <w:bottom w:val="single" w:sz="4" w:space="0" w:color="000000"/>
              <w:right w:val="single" w:sz="4" w:space="0" w:color="000000"/>
            </w:tcBorders>
            <w:vAlign w:val="center"/>
          </w:tcPr>
          <w:p w14:paraId="7DB85787"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zoning</w:t>
            </w:r>
          </w:p>
          <w:p w14:paraId="2402C610"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ordinance</w:t>
            </w:r>
          </w:p>
          <w:p w14:paraId="19751C92"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2009</w:t>
            </w:r>
          </w:p>
        </w:tc>
        <w:tc>
          <w:tcPr>
            <w:tcW w:w="614" w:type="dxa"/>
            <w:tcBorders>
              <w:top w:val="single" w:sz="4" w:space="0" w:color="000000"/>
              <w:left w:val="single" w:sz="4" w:space="0" w:color="000000"/>
              <w:bottom w:val="single" w:sz="4" w:space="0" w:color="000000"/>
              <w:right w:val="single" w:sz="4" w:space="0" w:color="000000"/>
            </w:tcBorders>
            <w:vAlign w:val="center"/>
          </w:tcPr>
          <w:p w14:paraId="3CD5CED4"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16C60EC"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Zoning Board and Historical</w:t>
            </w:r>
          </w:p>
          <w:p w14:paraId="65CF29A1"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Committee</w:t>
            </w:r>
          </w:p>
        </w:tc>
        <w:tc>
          <w:tcPr>
            <w:tcW w:w="1530" w:type="dxa"/>
            <w:tcBorders>
              <w:top w:val="single" w:sz="4" w:space="0" w:color="000000"/>
              <w:left w:val="single" w:sz="4" w:space="0" w:color="000000"/>
              <w:bottom w:val="single" w:sz="4" w:space="0" w:color="000000"/>
              <w:right w:val="single" w:sz="4" w:space="0" w:color="000000"/>
            </w:tcBorders>
            <w:vAlign w:val="center"/>
          </w:tcPr>
          <w:p w14:paraId="577CF4E8"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CC45F0"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A40A57"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522D72B6"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96986B" w14:textId="77777777" w:rsidR="00A41633" w:rsidRPr="00A41633" w:rsidRDefault="00A41633" w:rsidP="00A41633">
            <w:pPr>
              <w:jc w:val="center"/>
              <w:rPr>
                <w:rFonts w:ascii="Arial" w:hAnsi="Arial" w:cs="Arial"/>
                <w:color w:val="767171" w:themeColor="background2" w:themeShade="80"/>
                <w:sz w:val="20"/>
              </w:rPr>
            </w:pPr>
          </w:p>
        </w:tc>
      </w:tr>
      <w:tr w:rsidR="00A41633" w14:paraId="6F7B03A2" w14:textId="77777777" w:rsidTr="00A41633">
        <w:trPr>
          <w:trHeight w:val="288"/>
        </w:trPr>
        <w:tc>
          <w:tcPr>
            <w:tcW w:w="452" w:type="dxa"/>
            <w:vMerge/>
            <w:shd w:val="clear" w:color="auto" w:fill="F7CAAC" w:themeFill="accent2" w:themeFillTint="66"/>
          </w:tcPr>
          <w:p w14:paraId="1DC19423" w14:textId="77777777" w:rsidR="00A41633" w:rsidRPr="00C317DF" w:rsidRDefault="00A41633" w:rsidP="00A41633">
            <w:pPr>
              <w:rPr>
                <w:rFonts w:ascii="Arial" w:hAnsi="Arial" w:cs="Arial"/>
                <w:color w:val="767171" w:themeColor="background2" w:themeShade="80"/>
                <w:sz w:val="24"/>
                <w:szCs w:val="24"/>
              </w:rPr>
            </w:pPr>
          </w:p>
        </w:tc>
        <w:tc>
          <w:tcPr>
            <w:tcW w:w="3216" w:type="dxa"/>
            <w:vAlign w:val="center"/>
          </w:tcPr>
          <w:p w14:paraId="265CCC85" w14:textId="77777777" w:rsidR="00A41633" w:rsidRDefault="00A41633" w:rsidP="00A4163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472" w:type="dxa"/>
            <w:tcBorders>
              <w:top w:val="single" w:sz="4" w:space="0" w:color="000000"/>
              <w:left w:val="single" w:sz="4" w:space="0" w:color="000000"/>
              <w:bottom w:val="single" w:sz="4" w:space="0" w:color="000000"/>
              <w:right w:val="single" w:sz="4" w:space="0" w:color="000000"/>
            </w:tcBorders>
            <w:vAlign w:val="center"/>
          </w:tcPr>
          <w:p w14:paraId="511EE0EF"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X</w:t>
            </w:r>
          </w:p>
        </w:tc>
        <w:tc>
          <w:tcPr>
            <w:tcW w:w="1096" w:type="dxa"/>
            <w:tcBorders>
              <w:top w:val="single" w:sz="4" w:space="0" w:color="000000"/>
              <w:left w:val="single" w:sz="4" w:space="0" w:color="000000"/>
              <w:bottom w:val="single" w:sz="4" w:space="0" w:color="000000"/>
              <w:right w:val="single" w:sz="4" w:space="0" w:color="000000"/>
            </w:tcBorders>
            <w:vAlign w:val="center"/>
          </w:tcPr>
          <w:p w14:paraId="28A809C4"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2000 &amp; 2009</w:t>
            </w:r>
          </w:p>
        </w:tc>
        <w:tc>
          <w:tcPr>
            <w:tcW w:w="614" w:type="dxa"/>
            <w:tcBorders>
              <w:top w:val="single" w:sz="4" w:space="0" w:color="000000"/>
              <w:left w:val="single" w:sz="4" w:space="0" w:color="000000"/>
              <w:bottom w:val="single" w:sz="4" w:space="0" w:color="000000"/>
              <w:right w:val="single" w:sz="4" w:space="0" w:color="000000"/>
            </w:tcBorders>
            <w:vAlign w:val="center"/>
          </w:tcPr>
          <w:p w14:paraId="518B6EFB"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2D77A9"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47E7E"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885510F"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838982"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6A3F30FE"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547685A" w14:textId="77777777" w:rsidR="00A41633" w:rsidRPr="00A41633" w:rsidRDefault="00A41633" w:rsidP="00A41633">
            <w:pPr>
              <w:jc w:val="center"/>
              <w:rPr>
                <w:rFonts w:ascii="Arial" w:hAnsi="Arial" w:cs="Arial"/>
                <w:color w:val="767171" w:themeColor="background2" w:themeShade="80"/>
                <w:sz w:val="20"/>
              </w:rPr>
            </w:pPr>
          </w:p>
        </w:tc>
      </w:tr>
      <w:tr w:rsidR="00A41633" w14:paraId="780DE1E4" w14:textId="77777777" w:rsidTr="00A41633">
        <w:trPr>
          <w:trHeight w:val="288"/>
        </w:trPr>
        <w:tc>
          <w:tcPr>
            <w:tcW w:w="452" w:type="dxa"/>
            <w:vMerge/>
            <w:shd w:val="clear" w:color="auto" w:fill="F7CAAC" w:themeFill="accent2" w:themeFillTint="66"/>
          </w:tcPr>
          <w:p w14:paraId="5D474DDE" w14:textId="77777777" w:rsidR="00A41633" w:rsidRPr="00C317DF" w:rsidRDefault="00A41633" w:rsidP="00A41633">
            <w:pPr>
              <w:rPr>
                <w:rFonts w:ascii="Arial" w:hAnsi="Arial" w:cs="Arial"/>
                <w:color w:val="767171" w:themeColor="background2" w:themeShade="80"/>
                <w:sz w:val="24"/>
                <w:szCs w:val="24"/>
              </w:rPr>
            </w:pPr>
          </w:p>
        </w:tc>
        <w:tc>
          <w:tcPr>
            <w:tcW w:w="3216" w:type="dxa"/>
            <w:vAlign w:val="center"/>
          </w:tcPr>
          <w:p w14:paraId="13832CC5" w14:textId="77777777" w:rsidR="00A41633" w:rsidRDefault="00A41633" w:rsidP="00A41633">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472" w:type="dxa"/>
            <w:tcBorders>
              <w:top w:val="single" w:sz="4" w:space="0" w:color="000000"/>
              <w:left w:val="single" w:sz="4" w:space="0" w:color="000000"/>
              <w:bottom w:val="single" w:sz="4" w:space="0" w:color="000000"/>
              <w:right w:val="single" w:sz="4" w:space="0" w:color="000000"/>
            </w:tcBorders>
            <w:vAlign w:val="center"/>
          </w:tcPr>
          <w:p w14:paraId="2A59435B" w14:textId="77777777" w:rsidR="00A41633" w:rsidRPr="00A41633" w:rsidRDefault="00A41633" w:rsidP="00A41633">
            <w:pPr>
              <w:jc w:val="center"/>
              <w:rPr>
                <w:rFonts w:ascii="Arial" w:hAnsi="Arial" w:cs="Arial"/>
                <w:color w:val="767171" w:themeColor="background2" w:themeShade="80"/>
                <w:sz w:val="20"/>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3D79BFF8"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comp plan</w:t>
            </w:r>
          </w:p>
        </w:tc>
        <w:tc>
          <w:tcPr>
            <w:tcW w:w="614" w:type="dxa"/>
            <w:tcBorders>
              <w:top w:val="single" w:sz="4" w:space="0" w:color="000000"/>
              <w:left w:val="single" w:sz="4" w:space="0" w:color="000000"/>
              <w:bottom w:val="single" w:sz="4" w:space="0" w:color="000000"/>
              <w:right w:val="single" w:sz="4" w:space="0" w:color="000000"/>
            </w:tcBorders>
            <w:vAlign w:val="center"/>
          </w:tcPr>
          <w:p w14:paraId="02C652A2"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5CB38C"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860B929"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1AC2652"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46FC1D"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6242ED21"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C8FE9EC" w14:textId="77777777" w:rsidR="00A41633" w:rsidRPr="00A41633" w:rsidRDefault="00A41633" w:rsidP="00A41633">
            <w:pPr>
              <w:jc w:val="center"/>
              <w:rPr>
                <w:rFonts w:ascii="Arial" w:hAnsi="Arial" w:cs="Arial"/>
                <w:color w:val="767171" w:themeColor="background2" w:themeShade="80"/>
                <w:sz w:val="20"/>
              </w:rPr>
            </w:pPr>
          </w:p>
        </w:tc>
      </w:tr>
      <w:tr w:rsidR="00A41633" w14:paraId="21DCD81E" w14:textId="77777777" w:rsidTr="00A41633">
        <w:trPr>
          <w:trHeight w:val="288"/>
        </w:trPr>
        <w:tc>
          <w:tcPr>
            <w:tcW w:w="452" w:type="dxa"/>
            <w:vMerge/>
            <w:shd w:val="clear" w:color="auto" w:fill="F7CAAC" w:themeFill="accent2" w:themeFillTint="66"/>
          </w:tcPr>
          <w:p w14:paraId="479FDBE4" w14:textId="77777777" w:rsidR="00A41633" w:rsidRPr="00C317DF" w:rsidRDefault="00A41633" w:rsidP="00A41633">
            <w:pPr>
              <w:rPr>
                <w:rFonts w:ascii="Arial" w:hAnsi="Arial" w:cs="Arial"/>
                <w:color w:val="767171" w:themeColor="background2" w:themeShade="80"/>
                <w:sz w:val="24"/>
                <w:szCs w:val="24"/>
              </w:rPr>
            </w:pPr>
          </w:p>
        </w:tc>
        <w:tc>
          <w:tcPr>
            <w:tcW w:w="3216" w:type="dxa"/>
            <w:vAlign w:val="center"/>
          </w:tcPr>
          <w:p w14:paraId="5AC3A19A" w14:textId="77777777" w:rsidR="00A41633" w:rsidRDefault="00A41633" w:rsidP="00A41633">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472" w:type="dxa"/>
            <w:tcBorders>
              <w:top w:val="single" w:sz="4" w:space="0" w:color="000000"/>
              <w:left w:val="single" w:sz="4" w:space="0" w:color="000000"/>
              <w:bottom w:val="single" w:sz="4" w:space="0" w:color="000000"/>
              <w:right w:val="single" w:sz="4" w:space="0" w:color="000000"/>
            </w:tcBorders>
            <w:vAlign w:val="center"/>
          </w:tcPr>
          <w:p w14:paraId="1E1B80BE" w14:textId="77777777" w:rsidR="00A41633" w:rsidRPr="00A41633" w:rsidRDefault="00A41633" w:rsidP="00A41633">
            <w:pPr>
              <w:jc w:val="center"/>
              <w:rPr>
                <w:rFonts w:ascii="Arial" w:hAnsi="Arial" w:cs="Arial"/>
                <w:color w:val="767171" w:themeColor="background2" w:themeShade="80"/>
                <w:sz w:val="20"/>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2026ACCD" w14:textId="77777777" w:rsidR="00A41633" w:rsidRPr="00A41633" w:rsidRDefault="00A41633" w:rsidP="00A41633">
            <w:pPr>
              <w:jc w:val="center"/>
              <w:rPr>
                <w:rFonts w:ascii="Arial" w:hAnsi="Arial" w:cs="Arial"/>
                <w:color w:val="767171" w:themeColor="background2" w:themeShade="80"/>
                <w:sz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6BFFBA9"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E2624F1"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63DAE9"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9D200AC"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70B321"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694E15D"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968799" w14:textId="77777777" w:rsidR="00A41633" w:rsidRPr="00A41633" w:rsidRDefault="00A41633" w:rsidP="00A41633">
            <w:pPr>
              <w:jc w:val="center"/>
              <w:rPr>
                <w:rFonts w:ascii="Arial" w:hAnsi="Arial" w:cs="Arial"/>
                <w:color w:val="767171" w:themeColor="background2" w:themeShade="80"/>
                <w:sz w:val="20"/>
              </w:rPr>
            </w:pPr>
          </w:p>
        </w:tc>
      </w:tr>
      <w:tr w:rsidR="00A41633" w14:paraId="7BC83F5A" w14:textId="77777777" w:rsidTr="00A41633">
        <w:trPr>
          <w:trHeight w:val="288"/>
        </w:trPr>
        <w:tc>
          <w:tcPr>
            <w:tcW w:w="452" w:type="dxa"/>
            <w:vMerge/>
            <w:shd w:val="clear" w:color="auto" w:fill="F7CAAC" w:themeFill="accent2" w:themeFillTint="66"/>
          </w:tcPr>
          <w:p w14:paraId="305BC114" w14:textId="77777777" w:rsidR="00A41633" w:rsidRPr="00C317DF" w:rsidRDefault="00A41633" w:rsidP="00A41633">
            <w:pPr>
              <w:rPr>
                <w:rFonts w:ascii="Arial" w:hAnsi="Arial" w:cs="Arial"/>
                <w:color w:val="767171" w:themeColor="background2" w:themeShade="80"/>
                <w:sz w:val="24"/>
                <w:szCs w:val="24"/>
              </w:rPr>
            </w:pPr>
          </w:p>
        </w:tc>
        <w:tc>
          <w:tcPr>
            <w:tcW w:w="3216" w:type="dxa"/>
            <w:vAlign w:val="center"/>
          </w:tcPr>
          <w:p w14:paraId="4B0AEF5C" w14:textId="77777777" w:rsidR="00A41633" w:rsidRDefault="00A41633" w:rsidP="00A41633">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472" w:type="dxa"/>
            <w:tcBorders>
              <w:top w:val="single" w:sz="4" w:space="0" w:color="000000"/>
              <w:left w:val="single" w:sz="4" w:space="0" w:color="000000"/>
              <w:bottom w:val="single" w:sz="4" w:space="0" w:color="000000"/>
              <w:right w:val="single" w:sz="4" w:space="0" w:color="000000"/>
            </w:tcBorders>
            <w:vAlign w:val="center"/>
          </w:tcPr>
          <w:p w14:paraId="7D8D871E" w14:textId="77777777" w:rsidR="00A41633" w:rsidRPr="00A41633" w:rsidRDefault="00A41633" w:rsidP="00A41633">
            <w:pPr>
              <w:jc w:val="center"/>
              <w:rPr>
                <w:rFonts w:ascii="Arial" w:hAnsi="Arial" w:cs="Arial"/>
                <w:color w:val="767171" w:themeColor="background2" w:themeShade="80"/>
                <w:sz w:val="20"/>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39857CEA" w14:textId="77777777" w:rsidR="00A41633" w:rsidRPr="00A41633" w:rsidRDefault="00A41633" w:rsidP="00A41633">
            <w:pPr>
              <w:jc w:val="center"/>
              <w:rPr>
                <w:rFonts w:ascii="Arial" w:hAnsi="Arial" w:cs="Arial"/>
                <w:color w:val="767171" w:themeColor="background2" w:themeShade="80"/>
                <w:sz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115EFF4"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A34067"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EEA844F"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E2C330"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66BEE9"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6BB6CC81" w14:textId="77777777" w:rsidR="00A41633" w:rsidRPr="00A41633" w:rsidRDefault="00A41633" w:rsidP="00A41633">
            <w:pPr>
              <w:jc w:val="center"/>
              <w:rPr>
                <w:rFonts w:ascii="Arial" w:hAnsi="Arial" w:cs="Arial"/>
                <w:color w:val="767171" w:themeColor="background2" w:themeShade="8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D0653A" w14:textId="77777777" w:rsidR="00A41633" w:rsidRPr="00A41633" w:rsidRDefault="00A41633" w:rsidP="00A41633">
            <w:pPr>
              <w:jc w:val="center"/>
              <w:rPr>
                <w:rFonts w:ascii="Arial" w:hAnsi="Arial" w:cs="Arial"/>
                <w:color w:val="767171" w:themeColor="background2" w:themeShade="80"/>
                <w:sz w:val="20"/>
              </w:rPr>
            </w:pPr>
          </w:p>
        </w:tc>
      </w:tr>
    </w:tbl>
    <w:p w14:paraId="4C33655E" w14:textId="77777777" w:rsidR="00176F8E" w:rsidRPr="00176F8E" w:rsidRDefault="00176F8E" w:rsidP="00176F8E">
      <w:pPr>
        <w:spacing w:after="0" w:line="240" w:lineRule="auto"/>
        <w:rPr>
          <w:rFonts w:ascii="Arial" w:hAnsi="Arial" w:cs="Arial"/>
          <w:b/>
          <w:color w:val="767171" w:themeColor="background2" w:themeShade="80"/>
          <w:sz w:val="24"/>
          <w:szCs w:val="24"/>
        </w:rPr>
      </w:pPr>
    </w:p>
    <w:p w14:paraId="6AC4A2C9" w14:textId="77777777" w:rsidR="00A41633" w:rsidRDefault="00A41633" w:rsidP="00F473E5">
      <w:pPr>
        <w:spacing w:after="0" w:line="240" w:lineRule="auto"/>
        <w:rPr>
          <w:rFonts w:ascii="Arial" w:hAnsi="Arial" w:cs="Arial"/>
          <w:color w:val="767171" w:themeColor="background2" w:themeShade="80"/>
          <w:sz w:val="24"/>
          <w:szCs w:val="24"/>
        </w:rPr>
      </w:pPr>
    </w:p>
    <w:p w14:paraId="14A5D87B" w14:textId="77777777" w:rsidR="00A41633" w:rsidRDefault="00A41633" w:rsidP="00F473E5">
      <w:pPr>
        <w:spacing w:after="0" w:line="240" w:lineRule="auto"/>
        <w:rPr>
          <w:rFonts w:ascii="Arial" w:hAnsi="Arial" w:cs="Arial"/>
          <w:color w:val="767171" w:themeColor="background2" w:themeShade="80"/>
          <w:sz w:val="24"/>
          <w:szCs w:val="24"/>
        </w:rPr>
      </w:pPr>
    </w:p>
    <w:p w14:paraId="396EA9E5" w14:textId="77777777" w:rsidR="00F473E5" w:rsidRPr="00F473E5" w:rsidRDefault="005A0F6C" w:rsidP="00F473E5">
      <w:pPr>
        <w:spacing w:after="0" w:line="240" w:lineRule="auto"/>
        <w:rPr>
          <w:rFonts w:ascii="Arial" w:hAnsi="Arial" w:cs="Arial"/>
          <w:b/>
          <w:i/>
          <w:sz w:val="28"/>
          <w:szCs w:val="24"/>
        </w:rPr>
      </w:pPr>
      <w:r w:rsidRPr="005A0F6C">
        <w:rPr>
          <w:rFonts w:ascii="Arial" w:hAnsi="Arial" w:cs="Arial"/>
          <w:b/>
          <w:sz w:val="28"/>
          <w:szCs w:val="24"/>
        </w:rPr>
        <w:lastRenderedPageBreak/>
        <w:t>Capability Assessment</w:t>
      </w:r>
      <w:r w:rsidR="00F473E5" w:rsidRPr="005A0F6C">
        <w:rPr>
          <w:rFonts w:ascii="Arial" w:hAnsi="Arial" w:cs="Arial"/>
          <w:b/>
          <w:sz w:val="28"/>
          <w:szCs w:val="24"/>
        </w:rPr>
        <w:t xml:space="preserve"> </w:t>
      </w:r>
      <w:r w:rsidR="00F473E5">
        <w:rPr>
          <w:rFonts w:ascii="Arial" w:hAnsi="Arial" w:cs="Arial"/>
          <w:b/>
          <w:sz w:val="28"/>
          <w:szCs w:val="24"/>
        </w:rPr>
        <w:t>–</w:t>
      </w:r>
      <w:r w:rsidR="00F473E5" w:rsidRPr="00F473E5">
        <w:rPr>
          <w:rFonts w:ascii="Arial" w:hAnsi="Arial" w:cs="Arial"/>
          <w:b/>
          <w:sz w:val="28"/>
          <w:szCs w:val="24"/>
        </w:rPr>
        <w:t xml:space="preserve"> </w:t>
      </w:r>
      <w:r w:rsidR="00F473E5" w:rsidRPr="00F473E5">
        <w:rPr>
          <w:rFonts w:ascii="Arial" w:hAnsi="Arial" w:cs="Arial"/>
          <w:b/>
          <w:i/>
          <w:sz w:val="28"/>
          <w:szCs w:val="24"/>
        </w:rPr>
        <w:t>continued</w:t>
      </w:r>
    </w:p>
    <w:tbl>
      <w:tblPr>
        <w:tblStyle w:val="TableGrid"/>
        <w:tblW w:w="15030" w:type="dxa"/>
        <w:tblInd w:w="-635" w:type="dxa"/>
        <w:tblLayout w:type="fixed"/>
        <w:tblLook w:val="04A0" w:firstRow="1" w:lastRow="0" w:firstColumn="1" w:lastColumn="0" w:noHBand="0" w:noVBand="1"/>
      </w:tblPr>
      <w:tblGrid>
        <w:gridCol w:w="450"/>
        <w:gridCol w:w="3218"/>
        <w:gridCol w:w="472"/>
        <w:gridCol w:w="1096"/>
        <w:gridCol w:w="614"/>
        <w:gridCol w:w="1530"/>
        <w:gridCol w:w="1530"/>
        <w:gridCol w:w="1530"/>
        <w:gridCol w:w="1530"/>
        <w:gridCol w:w="1530"/>
        <w:gridCol w:w="1530"/>
      </w:tblGrid>
      <w:tr w:rsidR="00F473E5" w:rsidRPr="00176F8E" w14:paraId="28A569F6" w14:textId="77777777" w:rsidTr="00A47523">
        <w:trPr>
          <w:trHeight w:val="386"/>
        </w:trPr>
        <w:tc>
          <w:tcPr>
            <w:tcW w:w="450" w:type="dxa"/>
            <w:vMerge w:val="restart"/>
            <w:shd w:val="clear" w:color="auto" w:fill="D0CECE" w:themeFill="background2" w:themeFillShade="E6"/>
            <w:textDirection w:val="btLr"/>
            <w:vAlign w:val="center"/>
          </w:tcPr>
          <w:p w14:paraId="65788D68" w14:textId="77777777" w:rsidR="00F473E5" w:rsidRPr="00176F8E" w:rsidRDefault="00F473E5" w:rsidP="00A934D5">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8" w:type="dxa"/>
            <w:vMerge w:val="restart"/>
            <w:shd w:val="clear" w:color="auto" w:fill="D0CECE" w:themeFill="background2" w:themeFillShade="E6"/>
            <w:vAlign w:val="center"/>
          </w:tcPr>
          <w:p w14:paraId="5CD5B91A" w14:textId="77777777" w:rsidR="00F473E5" w:rsidRPr="00A47523" w:rsidRDefault="00A47523" w:rsidP="00A47523">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E2B10FC" w14:textId="77777777" w:rsidR="00A47523" w:rsidRDefault="00A47523" w:rsidP="00A47523">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253754A9" w14:textId="77777777" w:rsidR="00F473E5" w:rsidRPr="00A47523" w:rsidRDefault="00F473E5" w:rsidP="00A47523">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Program</w:t>
            </w:r>
            <w:r w:rsidR="00A47523">
              <w:rPr>
                <w:rFonts w:ascii="Arial" w:hAnsi="Arial" w:cs="Arial"/>
                <w:b/>
                <w:sz w:val="24"/>
                <w:szCs w:val="24"/>
              </w:rPr>
              <w:t>s</w:t>
            </w:r>
          </w:p>
        </w:tc>
        <w:tc>
          <w:tcPr>
            <w:tcW w:w="2182" w:type="dxa"/>
            <w:gridSpan w:val="3"/>
            <w:shd w:val="clear" w:color="auto" w:fill="D0CECE" w:themeFill="background2" w:themeFillShade="E6"/>
            <w:vAlign w:val="bottom"/>
          </w:tcPr>
          <w:p w14:paraId="56B7AB50" w14:textId="77777777" w:rsidR="00F473E5" w:rsidRPr="00176F8E" w:rsidRDefault="00F473E5" w:rsidP="00A934D5">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5F3406AF" w14:textId="77777777" w:rsidR="00F473E5" w:rsidRDefault="00F473E5" w:rsidP="00A934D5">
            <w:pPr>
              <w:jc w:val="center"/>
              <w:rPr>
                <w:rFonts w:ascii="Arial" w:hAnsi="Arial" w:cs="Arial"/>
                <w:b/>
                <w:sz w:val="20"/>
                <w:szCs w:val="24"/>
              </w:rPr>
            </w:pPr>
            <w:r>
              <w:rPr>
                <w:rFonts w:ascii="Arial" w:hAnsi="Arial" w:cs="Arial"/>
                <w:b/>
                <w:sz w:val="20"/>
                <w:szCs w:val="24"/>
              </w:rPr>
              <w:t xml:space="preserve">Department / </w:t>
            </w:r>
          </w:p>
          <w:p w14:paraId="69F1539E" w14:textId="77777777" w:rsidR="00F473E5" w:rsidRDefault="00F473E5" w:rsidP="00A934D5">
            <w:pPr>
              <w:jc w:val="center"/>
              <w:rPr>
                <w:rFonts w:ascii="Arial" w:hAnsi="Arial" w:cs="Arial"/>
                <w:b/>
                <w:sz w:val="20"/>
                <w:szCs w:val="24"/>
              </w:rPr>
            </w:pPr>
            <w:r>
              <w:rPr>
                <w:rFonts w:ascii="Arial" w:hAnsi="Arial" w:cs="Arial"/>
                <w:b/>
                <w:sz w:val="20"/>
                <w:szCs w:val="24"/>
              </w:rPr>
              <w:t xml:space="preserve">Agency </w:t>
            </w:r>
          </w:p>
          <w:p w14:paraId="6A21D1C0" w14:textId="77777777" w:rsidR="00F473E5" w:rsidRPr="00176F8E" w:rsidRDefault="00F473E5" w:rsidP="00A934D5">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E78AE88" w14:textId="77777777" w:rsidR="00F473E5" w:rsidRDefault="00F473E5" w:rsidP="00A934D5">
            <w:pPr>
              <w:spacing w:after="120"/>
              <w:jc w:val="center"/>
              <w:rPr>
                <w:rFonts w:ascii="Arial" w:hAnsi="Arial" w:cs="Arial"/>
                <w:b/>
                <w:sz w:val="20"/>
                <w:szCs w:val="24"/>
              </w:rPr>
            </w:pPr>
            <w:r>
              <w:rPr>
                <w:rFonts w:ascii="Arial" w:hAnsi="Arial" w:cs="Arial"/>
                <w:b/>
                <w:sz w:val="20"/>
                <w:szCs w:val="24"/>
              </w:rPr>
              <w:t xml:space="preserve">Effect on Hazard Loss Reduction: </w:t>
            </w:r>
          </w:p>
          <w:p w14:paraId="66CC73F1" w14:textId="77777777" w:rsidR="00F473E5" w:rsidRDefault="00F473E5" w:rsidP="00A934D5">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14:paraId="4C88CAE7" w14:textId="77777777" w:rsidR="00F473E5" w:rsidRDefault="00F473E5" w:rsidP="00A934D5">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14:paraId="36DCDE67" w14:textId="77777777" w:rsidR="00F473E5" w:rsidRPr="00176F8E" w:rsidRDefault="00F473E5" w:rsidP="00F40B48">
            <w:pPr>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vAlign w:val="center"/>
          </w:tcPr>
          <w:p w14:paraId="524CF121" w14:textId="77777777" w:rsidR="00F473E5" w:rsidRDefault="00F473E5" w:rsidP="00A934D5">
            <w:pPr>
              <w:spacing w:after="120"/>
              <w:jc w:val="center"/>
              <w:rPr>
                <w:rFonts w:ascii="Arial" w:hAnsi="Arial" w:cs="Arial"/>
                <w:b/>
                <w:sz w:val="20"/>
                <w:szCs w:val="24"/>
              </w:rPr>
            </w:pPr>
            <w:r>
              <w:rPr>
                <w:rFonts w:ascii="Arial" w:hAnsi="Arial" w:cs="Arial"/>
                <w:b/>
                <w:sz w:val="20"/>
                <w:szCs w:val="24"/>
              </w:rPr>
              <w:t>Change since 2013 Plan?</w:t>
            </w:r>
          </w:p>
          <w:p w14:paraId="6CCB656A" w14:textId="77777777" w:rsidR="00F473E5" w:rsidRDefault="00F473E5" w:rsidP="00A934D5">
            <w:pPr>
              <w:spacing w:after="120"/>
              <w:jc w:val="center"/>
              <w:rPr>
                <w:rFonts w:ascii="Arial" w:hAnsi="Arial" w:cs="Arial"/>
                <w:b/>
                <w:sz w:val="20"/>
                <w:szCs w:val="24"/>
              </w:rPr>
            </w:pPr>
            <w:r>
              <w:rPr>
                <w:rFonts w:ascii="Arial" w:hAnsi="Arial" w:cs="Arial"/>
                <w:b/>
                <w:sz w:val="20"/>
                <w:szCs w:val="24"/>
              </w:rPr>
              <w:t>+ Positive</w:t>
            </w:r>
          </w:p>
          <w:p w14:paraId="51FE78F6" w14:textId="77777777" w:rsidR="00F473E5" w:rsidRPr="00176F8E" w:rsidRDefault="00F473E5" w:rsidP="00F40B48">
            <w:pPr>
              <w:jc w:val="center"/>
              <w:rPr>
                <w:rFonts w:ascii="Arial" w:hAnsi="Arial" w:cs="Arial"/>
                <w:b/>
                <w:sz w:val="20"/>
                <w:szCs w:val="24"/>
              </w:rPr>
            </w:pPr>
            <w:r>
              <w:rPr>
                <w:rFonts w:ascii="Arial" w:hAnsi="Arial" w:cs="Arial"/>
                <w:b/>
                <w:sz w:val="20"/>
                <w:szCs w:val="24"/>
              </w:rPr>
              <w:t>- Negative</w:t>
            </w:r>
          </w:p>
        </w:tc>
        <w:tc>
          <w:tcPr>
            <w:tcW w:w="1530" w:type="dxa"/>
            <w:vMerge w:val="restart"/>
            <w:shd w:val="clear" w:color="auto" w:fill="D0CECE" w:themeFill="background2" w:themeFillShade="E6"/>
            <w:vAlign w:val="center"/>
          </w:tcPr>
          <w:p w14:paraId="2A734D1C" w14:textId="77777777" w:rsidR="00F473E5" w:rsidRPr="00176F8E" w:rsidRDefault="00F473E5" w:rsidP="00F40B48">
            <w:pPr>
              <w:jc w:val="center"/>
              <w:rPr>
                <w:rFonts w:ascii="Arial" w:hAnsi="Arial" w:cs="Arial"/>
                <w:b/>
                <w:sz w:val="20"/>
                <w:szCs w:val="24"/>
              </w:rPr>
            </w:pPr>
            <w:r>
              <w:rPr>
                <w:rFonts w:ascii="Arial" w:hAnsi="Arial" w:cs="Arial"/>
                <w:b/>
                <w:sz w:val="20"/>
                <w:szCs w:val="24"/>
              </w:rPr>
              <w:t>Has the 2013 Plan been integrated into the Regulatory Tool/Program? If so, how?</w:t>
            </w:r>
          </w:p>
        </w:tc>
        <w:tc>
          <w:tcPr>
            <w:tcW w:w="1530" w:type="dxa"/>
            <w:vMerge w:val="restart"/>
            <w:shd w:val="clear" w:color="auto" w:fill="D0CECE" w:themeFill="background2" w:themeFillShade="E6"/>
            <w:vAlign w:val="center"/>
          </w:tcPr>
          <w:p w14:paraId="2461F98D" w14:textId="77777777" w:rsidR="00F473E5" w:rsidRPr="00176F8E" w:rsidRDefault="00F473E5" w:rsidP="00F40B48">
            <w:pPr>
              <w:jc w:val="center"/>
              <w:rPr>
                <w:rFonts w:ascii="Arial" w:hAnsi="Arial" w:cs="Arial"/>
                <w:b/>
                <w:sz w:val="20"/>
                <w:szCs w:val="24"/>
              </w:rPr>
            </w:pPr>
            <w:r>
              <w:rPr>
                <w:rFonts w:ascii="Arial" w:hAnsi="Arial" w:cs="Arial"/>
                <w:b/>
                <w:sz w:val="20"/>
                <w:szCs w:val="24"/>
              </w:rPr>
              <w:t>How can these capabilities be expanded and improved to reduce risk?</w:t>
            </w:r>
          </w:p>
        </w:tc>
        <w:tc>
          <w:tcPr>
            <w:tcW w:w="1530" w:type="dxa"/>
            <w:vMerge w:val="restart"/>
            <w:shd w:val="clear" w:color="auto" w:fill="D0CECE" w:themeFill="background2" w:themeFillShade="E6"/>
            <w:vAlign w:val="center"/>
          </w:tcPr>
          <w:p w14:paraId="5DAF498C" w14:textId="77777777" w:rsidR="00F473E5" w:rsidRPr="00176F8E" w:rsidRDefault="00F473E5" w:rsidP="00A934D5">
            <w:pPr>
              <w:jc w:val="center"/>
              <w:rPr>
                <w:rFonts w:ascii="Arial" w:hAnsi="Arial" w:cs="Arial"/>
                <w:b/>
                <w:sz w:val="20"/>
                <w:szCs w:val="24"/>
              </w:rPr>
            </w:pPr>
            <w:r>
              <w:rPr>
                <w:rFonts w:ascii="Arial" w:hAnsi="Arial" w:cs="Arial"/>
                <w:b/>
                <w:sz w:val="20"/>
                <w:szCs w:val="24"/>
              </w:rPr>
              <w:t>Additional Comments</w:t>
            </w:r>
          </w:p>
        </w:tc>
      </w:tr>
      <w:tr w:rsidR="00F473E5" w14:paraId="6FD69F5C" w14:textId="77777777" w:rsidTr="00A41633">
        <w:trPr>
          <w:cantSplit/>
          <w:trHeight w:val="1520"/>
        </w:trPr>
        <w:tc>
          <w:tcPr>
            <w:tcW w:w="450" w:type="dxa"/>
            <w:vMerge/>
          </w:tcPr>
          <w:p w14:paraId="6CDEBDA2" w14:textId="77777777" w:rsidR="00F473E5" w:rsidRDefault="00F473E5" w:rsidP="00A934D5">
            <w:pPr>
              <w:rPr>
                <w:rFonts w:ascii="Arial" w:hAnsi="Arial" w:cs="Arial"/>
                <w:b/>
                <w:color w:val="767171" w:themeColor="background2" w:themeShade="80"/>
                <w:sz w:val="24"/>
                <w:szCs w:val="24"/>
              </w:rPr>
            </w:pPr>
          </w:p>
        </w:tc>
        <w:tc>
          <w:tcPr>
            <w:tcW w:w="3218" w:type="dxa"/>
            <w:vMerge/>
            <w:shd w:val="clear" w:color="auto" w:fill="D0CECE" w:themeFill="background2" w:themeFillShade="E6"/>
          </w:tcPr>
          <w:p w14:paraId="381DE3B1" w14:textId="77777777" w:rsidR="00F473E5" w:rsidRDefault="00F473E5" w:rsidP="00A934D5">
            <w:pPr>
              <w:rPr>
                <w:rFonts w:ascii="Arial" w:hAnsi="Arial" w:cs="Arial"/>
                <w:b/>
                <w:color w:val="767171" w:themeColor="background2" w:themeShade="80"/>
                <w:sz w:val="24"/>
                <w:szCs w:val="24"/>
              </w:rPr>
            </w:pPr>
          </w:p>
        </w:tc>
        <w:tc>
          <w:tcPr>
            <w:tcW w:w="472" w:type="dxa"/>
            <w:shd w:val="clear" w:color="auto" w:fill="D0CECE" w:themeFill="background2" w:themeFillShade="E6"/>
            <w:textDirection w:val="btLr"/>
            <w:vAlign w:val="center"/>
          </w:tcPr>
          <w:p w14:paraId="6DB4D03E" w14:textId="77777777" w:rsidR="00F473E5" w:rsidRPr="00176F8E" w:rsidRDefault="00F473E5" w:rsidP="00F40B48">
            <w:pPr>
              <w:ind w:left="113"/>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96" w:type="dxa"/>
            <w:shd w:val="clear" w:color="auto" w:fill="D0CECE" w:themeFill="background2" w:themeFillShade="E6"/>
            <w:vAlign w:val="center"/>
          </w:tcPr>
          <w:p w14:paraId="4CA5DDA6" w14:textId="77777777" w:rsidR="00F473E5" w:rsidRPr="00176F8E" w:rsidRDefault="00F473E5" w:rsidP="00F40B48">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1234FE5A" w14:textId="77777777" w:rsidR="00F473E5" w:rsidRPr="00F473E5" w:rsidRDefault="00F473E5" w:rsidP="00F40B48">
            <w:pPr>
              <w:ind w:left="113"/>
              <w:rPr>
                <w:rFonts w:ascii="Arial" w:hAnsi="Arial" w:cs="Arial"/>
                <w:b/>
              </w:rPr>
            </w:pPr>
            <w:r w:rsidRPr="00F473E5">
              <w:rPr>
                <w:rFonts w:ascii="Arial" w:hAnsi="Arial" w:cs="Arial"/>
                <w:b/>
                <w:sz w:val="20"/>
              </w:rPr>
              <w:t>Under Development</w:t>
            </w:r>
          </w:p>
        </w:tc>
        <w:tc>
          <w:tcPr>
            <w:tcW w:w="1530" w:type="dxa"/>
            <w:vMerge/>
          </w:tcPr>
          <w:p w14:paraId="160E7C65" w14:textId="77777777" w:rsidR="00F473E5" w:rsidRDefault="00F473E5" w:rsidP="00A934D5">
            <w:pPr>
              <w:contextualSpacing/>
              <w:rPr>
                <w:rFonts w:ascii="Arial" w:hAnsi="Arial" w:cs="Arial"/>
                <w:b/>
                <w:color w:val="767171" w:themeColor="background2" w:themeShade="80"/>
                <w:sz w:val="24"/>
                <w:szCs w:val="24"/>
              </w:rPr>
            </w:pPr>
          </w:p>
        </w:tc>
        <w:tc>
          <w:tcPr>
            <w:tcW w:w="1530" w:type="dxa"/>
            <w:vMerge/>
          </w:tcPr>
          <w:p w14:paraId="44C6DCEC" w14:textId="77777777" w:rsidR="00F473E5" w:rsidRDefault="00F473E5" w:rsidP="00A934D5">
            <w:pPr>
              <w:rPr>
                <w:rFonts w:ascii="Arial" w:hAnsi="Arial" w:cs="Arial"/>
                <w:b/>
                <w:color w:val="767171" w:themeColor="background2" w:themeShade="80"/>
                <w:sz w:val="24"/>
                <w:szCs w:val="24"/>
              </w:rPr>
            </w:pPr>
          </w:p>
        </w:tc>
        <w:tc>
          <w:tcPr>
            <w:tcW w:w="1530" w:type="dxa"/>
            <w:vMerge/>
          </w:tcPr>
          <w:p w14:paraId="1C162659" w14:textId="77777777" w:rsidR="00F473E5" w:rsidRDefault="00F473E5" w:rsidP="00A934D5">
            <w:pPr>
              <w:rPr>
                <w:rFonts w:ascii="Arial" w:hAnsi="Arial" w:cs="Arial"/>
                <w:b/>
                <w:color w:val="767171" w:themeColor="background2" w:themeShade="80"/>
                <w:sz w:val="24"/>
                <w:szCs w:val="24"/>
              </w:rPr>
            </w:pPr>
          </w:p>
        </w:tc>
        <w:tc>
          <w:tcPr>
            <w:tcW w:w="1530" w:type="dxa"/>
            <w:vMerge/>
          </w:tcPr>
          <w:p w14:paraId="18C9EB4B" w14:textId="77777777" w:rsidR="00F473E5" w:rsidRDefault="00F473E5" w:rsidP="00A934D5">
            <w:pPr>
              <w:rPr>
                <w:rFonts w:ascii="Arial" w:hAnsi="Arial" w:cs="Arial"/>
                <w:b/>
                <w:color w:val="767171" w:themeColor="background2" w:themeShade="80"/>
                <w:sz w:val="24"/>
                <w:szCs w:val="24"/>
              </w:rPr>
            </w:pPr>
          </w:p>
        </w:tc>
        <w:tc>
          <w:tcPr>
            <w:tcW w:w="1530" w:type="dxa"/>
            <w:vMerge/>
          </w:tcPr>
          <w:p w14:paraId="15545040" w14:textId="77777777" w:rsidR="00F473E5" w:rsidRDefault="00F473E5" w:rsidP="00A934D5">
            <w:pPr>
              <w:rPr>
                <w:rFonts w:ascii="Arial" w:hAnsi="Arial" w:cs="Arial"/>
                <w:b/>
                <w:color w:val="767171" w:themeColor="background2" w:themeShade="80"/>
                <w:sz w:val="24"/>
                <w:szCs w:val="24"/>
              </w:rPr>
            </w:pPr>
          </w:p>
        </w:tc>
        <w:tc>
          <w:tcPr>
            <w:tcW w:w="1530" w:type="dxa"/>
            <w:vMerge/>
          </w:tcPr>
          <w:p w14:paraId="5E975CF9" w14:textId="77777777" w:rsidR="00F473E5" w:rsidRDefault="00F473E5" w:rsidP="00A934D5">
            <w:pPr>
              <w:rPr>
                <w:rFonts w:ascii="Arial" w:hAnsi="Arial" w:cs="Arial"/>
                <w:b/>
                <w:color w:val="767171" w:themeColor="background2" w:themeShade="80"/>
                <w:sz w:val="24"/>
                <w:szCs w:val="24"/>
              </w:rPr>
            </w:pPr>
          </w:p>
        </w:tc>
      </w:tr>
      <w:tr w:rsidR="00A41633" w:rsidRPr="00B61C8B" w14:paraId="2CE22DBD" w14:textId="77777777" w:rsidTr="00A41633">
        <w:trPr>
          <w:cantSplit/>
          <w:trHeight w:val="288"/>
        </w:trPr>
        <w:tc>
          <w:tcPr>
            <w:tcW w:w="450" w:type="dxa"/>
            <w:vMerge w:val="restart"/>
            <w:shd w:val="clear" w:color="auto" w:fill="F7CAAC" w:themeFill="accent2" w:themeFillTint="66"/>
            <w:textDirection w:val="btLr"/>
            <w:vAlign w:val="center"/>
          </w:tcPr>
          <w:p w14:paraId="17AC83A3" w14:textId="77777777" w:rsidR="00A41633" w:rsidRDefault="00A41633" w:rsidP="00A41633">
            <w:pPr>
              <w:ind w:left="113" w:right="113"/>
              <w:jc w:val="center"/>
              <w:rPr>
                <w:rFonts w:ascii="Arial" w:hAnsi="Arial" w:cs="Arial"/>
                <w:b/>
                <w:sz w:val="20"/>
                <w:szCs w:val="24"/>
              </w:rPr>
            </w:pPr>
            <w:r>
              <w:rPr>
                <w:rFonts w:ascii="Arial" w:hAnsi="Arial" w:cs="Arial"/>
                <w:b/>
                <w:sz w:val="20"/>
                <w:szCs w:val="24"/>
              </w:rPr>
              <w:t>1. Planning &amp; Regulatory</w:t>
            </w:r>
          </w:p>
          <w:p w14:paraId="5042B764" w14:textId="77777777" w:rsidR="00A41633" w:rsidRDefault="00A41633" w:rsidP="00A41633">
            <w:pPr>
              <w:ind w:left="113" w:right="113"/>
              <w:jc w:val="center"/>
              <w:rPr>
                <w:rFonts w:ascii="Arial" w:hAnsi="Arial" w:cs="Arial"/>
                <w:b/>
                <w:sz w:val="20"/>
                <w:szCs w:val="24"/>
              </w:rPr>
            </w:pPr>
          </w:p>
        </w:tc>
        <w:tc>
          <w:tcPr>
            <w:tcW w:w="3218" w:type="dxa"/>
            <w:vAlign w:val="center"/>
          </w:tcPr>
          <w:p w14:paraId="2A82537E" w14:textId="77777777" w:rsidR="00A41633" w:rsidRDefault="00A41633" w:rsidP="00A41633">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472" w:type="dxa"/>
            <w:tcBorders>
              <w:top w:val="single" w:sz="4" w:space="0" w:color="000000"/>
              <w:left w:val="single" w:sz="4" w:space="0" w:color="000000"/>
              <w:bottom w:val="single" w:sz="4" w:space="0" w:color="000000"/>
              <w:right w:val="single" w:sz="4" w:space="0" w:color="000000"/>
            </w:tcBorders>
            <w:vAlign w:val="center"/>
          </w:tcPr>
          <w:p w14:paraId="64C9CC48" w14:textId="77777777" w:rsidR="00A41633" w:rsidRPr="00A41633" w:rsidRDefault="00A41633" w:rsidP="00A41633">
            <w:pPr>
              <w:jc w:val="center"/>
              <w:rPr>
                <w:rFonts w:ascii="Arial" w:hAnsi="Arial" w:cs="Arial"/>
                <w:color w:val="767171" w:themeColor="background2" w:themeShade="80"/>
                <w:sz w:val="20"/>
                <w:szCs w:val="20"/>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2CAED93F" w14:textId="77777777" w:rsidR="00A41633" w:rsidRPr="00A41633" w:rsidRDefault="00A41633" w:rsidP="00A4163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AD11FBA"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BAF43E"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38C7EA"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B5A2A3D"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D130B8D"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7EAEEC32"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7A8416A" w14:textId="77777777" w:rsidR="00A41633" w:rsidRPr="00A41633" w:rsidRDefault="00A41633" w:rsidP="00A41633">
            <w:pPr>
              <w:jc w:val="center"/>
              <w:rPr>
                <w:rFonts w:ascii="Arial" w:hAnsi="Arial" w:cs="Arial"/>
                <w:color w:val="767171" w:themeColor="background2" w:themeShade="80"/>
                <w:sz w:val="20"/>
                <w:szCs w:val="20"/>
              </w:rPr>
            </w:pPr>
          </w:p>
        </w:tc>
      </w:tr>
      <w:tr w:rsidR="00A41633" w:rsidRPr="00B61C8B" w14:paraId="4E3A2C38" w14:textId="77777777" w:rsidTr="00A41633">
        <w:trPr>
          <w:cantSplit/>
          <w:trHeight w:val="288"/>
        </w:trPr>
        <w:tc>
          <w:tcPr>
            <w:tcW w:w="450" w:type="dxa"/>
            <w:vMerge/>
            <w:shd w:val="clear" w:color="auto" w:fill="F7CAAC" w:themeFill="accent2" w:themeFillTint="66"/>
            <w:textDirection w:val="btLr"/>
            <w:vAlign w:val="center"/>
          </w:tcPr>
          <w:p w14:paraId="7C018845" w14:textId="77777777" w:rsidR="00A41633" w:rsidRDefault="00A41633" w:rsidP="00A41633">
            <w:pPr>
              <w:ind w:left="113" w:right="113"/>
              <w:jc w:val="center"/>
              <w:rPr>
                <w:rFonts w:ascii="Arial" w:hAnsi="Arial" w:cs="Arial"/>
                <w:b/>
                <w:sz w:val="20"/>
                <w:szCs w:val="24"/>
              </w:rPr>
            </w:pPr>
          </w:p>
        </w:tc>
        <w:tc>
          <w:tcPr>
            <w:tcW w:w="3218" w:type="dxa"/>
            <w:vAlign w:val="center"/>
          </w:tcPr>
          <w:p w14:paraId="61D5AC63" w14:textId="77777777" w:rsidR="00A41633" w:rsidRDefault="00A41633" w:rsidP="00A41633">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472" w:type="dxa"/>
            <w:tcBorders>
              <w:top w:val="single" w:sz="4" w:space="0" w:color="000000"/>
              <w:left w:val="single" w:sz="4" w:space="0" w:color="000000"/>
              <w:bottom w:val="single" w:sz="4" w:space="0" w:color="000000"/>
              <w:right w:val="single" w:sz="4" w:space="0" w:color="000000"/>
            </w:tcBorders>
            <w:vAlign w:val="center"/>
          </w:tcPr>
          <w:p w14:paraId="5D432C67"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1096" w:type="dxa"/>
            <w:tcBorders>
              <w:top w:val="single" w:sz="4" w:space="0" w:color="000000"/>
              <w:left w:val="single" w:sz="4" w:space="0" w:color="000000"/>
              <w:bottom w:val="single" w:sz="4" w:space="0" w:color="000000"/>
              <w:right w:val="single" w:sz="4" w:space="0" w:color="000000"/>
            </w:tcBorders>
            <w:vAlign w:val="center"/>
          </w:tcPr>
          <w:p w14:paraId="750B4E78"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2012</w:t>
            </w:r>
          </w:p>
        </w:tc>
        <w:tc>
          <w:tcPr>
            <w:tcW w:w="614" w:type="dxa"/>
            <w:tcBorders>
              <w:top w:val="single" w:sz="4" w:space="0" w:color="000000"/>
              <w:left w:val="single" w:sz="4" w:space="0" w:color="000000"/>
              <w:bottom w:val="single" w:sz="4" w:space="0" w:color="000000"/>
              <w:right w:val="single" w:sz="4" w:space="0" w:color="000000"/>
            </w:tcBorders>
            <w:vAlign w:val="center"/>
          </w:tcPr>
          <w:p w14:paraId="4DCE56BE"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FE28851"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0948EB4"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334BDB"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F200CE"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7F15960E"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A2A9244" w14:textId="77777777" w:rsidR="00A41633" w:rsidRPr="00A41633" w:rsidRDefault="00A41633" w:rsidP="00A41633">
            <w:pPr>
              <w:jc w:val="center"/>
              <w:rPr>
                <w:rFonts w:ascii="Arial" w:hAnsi="Arial" w:cs="Arial"/>
                <w:color w:val="767171" w:themeColor="background2" w:themeShade="80"/>
                <w:sz w:val="20"/>
                <w:szCs w:val="20"/>
              </w:rPr>
            </w:pPr>
          </w:p>
        </w:tc>
      </w:tr>
      <w:tr w:rsidR="00A41633" w:rsidRPr="00B61C8B" w14:paraId="1DA8E7A1" w14:textId="77777777" w:rsidTr="00A41633">
        <w:trPr>
          <w:cantSplit/>
          <w:trHeight w:val="288"/>
        </w:trPr>
        <w:tc>
          <w:tcPr>
            <w:tcW w:w="450" w:type="dxa"/>
            <w:vMerge/>
            <w:shd w:val="clear" w:color="auto" w:fill="F7CAAC" w:themeFill="accent2" w:themeFillTint="66"/>
            <w:textDirection w:val="btLr"/>
            <w:vAlign w:val="center"/>
          </w:tcPr>
          <w:p w14:paraId="28BF4161" w14:textId="77777777" w:rsidR="00A41633" w:rsidRPr="00C317DF" w:rsidRDefault="00A41633" w:rsidP="00A41633">
            <w:pPr>
              <w:ind w:left="113" w:right="113"/>
              <w:jc w:val="center"/>
              <w:rPr>
                <w:rFonts w:ascii="Arial" w:hAnsi="Arial" w:cs="Arial"/>
                <w:b/>
                <w:sz w:val="20"/>
                <w:szCs w:val="24"/>
              </w:rPr>
            </w:pPr>
          </w:p>
        </w:tc>
        <w:tc>
          <w:tcPr>
            <w:tcW w:w="3218" w:type="dxa"/>
            <w:vAlign w:val="center"/>
          </w:tcPr>
          <w:p w14:paraId="4C3BE255" w14:textId="77777777" w:rsidR="00A41633" w:rsidRPr="00B61C8B" w:rsidRDefault="00A41633" w:rsidP="00A41633">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472" w:type="dxa"/>
            <w:tcBorders>
              <w:top w:val="single" w:sz="4" w:space="0" w:color="000000"/>
              <w:left w:val="single" w:sz="4" w:space="0" w:color="000000"/>
              <w:bottom w:val="single" w:sz="4" w:space="0" w:color="000000"/>
              <w:right w:val="single" w:sz="4" w:space="0" w:color="000000"/>
            </w:tcBorders>
            <w:vAlign w:val="center"/>
          </w:tcPr>
          <w:p w14:paraId="3066A448"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1096" w:type="dxa"/>
            <w:tcBorders>
              <w:top w:val="single" w:sz="4" w:space="0" w:color="000000"/>
              <w:left w:val="single" w:sz="4" w:space="0" w:color="000000"/>
              <w:bottom w:val="single" w:sz="4" w:space="0" w:color="000000"/>
              <w:right w:val="single" w:sz="4" w:space="0" w:color="000000"/>
            </w:tcBorders>
            <w:vAlign w:val="center"/>
          </w:tcPr>
          <w:p w14:paraId="6CB929FB"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2009</w:t>
            </w:r>
          </w:p>
        </w:tc>
        <w:tc>
          <w:tcPr>
            <w:tcW w:w="614" w:type="dxa"/>
            <w:tcBorders>
              <w:top w:val="single" w:sz="4" w:space="0" w:color="000000"/>
              <w:left w:val="single" w:sz="4" w:space="0" w:color="000000"/>
              <w:bottom w:val="single" w:sz="4" w:space="0" w:color="000000"/>
              <w:right w:val="single" w:sz="4" w:space="0" w:color="000000"/>
            </w:tcBorders>
            <w:vAlign w:val="center"/>
          </w:tcPr>
          <w:p w14:paraId="168C7B7F"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6A6D9D"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FBD588"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3BB6C5"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DF80C6"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315C2AA2"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DC68B0" w14:textId="77777777" w:rsidR="00A41633" w:rsidRPr="00A41633" w:rsidRDefault="00A41633" w:rsidP="00A41633">
            <w:pPr>
              <w:jc w:val="center"/>
              <w:rPr>
                <w:rFonts w:ascii="Arial" w:hAnsi="Arial" w:cs="Arial"/>
                <w:color w:val="767171" w:themeColor="background2" w:themeShade="80"/>
                <w:sz w:val="20"/>
                <w:szCs w:val="20"/>
              </w:rPr>
            </w:pPr>
          </w:p>
        </w:tc>
      </w:tr>
      <w:tr w:rsidR="00A41633" w:rsidRPr="00B61C8B" w14:paraId="25B0B231" w14:textId="77777777" w:rsidTr="00A41633">
        <w:trPr>
          <w:trHeight w:val="317"/>
        </w:trPr>
        <w:tc>
          <w:tcPr>
            <w:tcW w:w="450" w:type="dxa"/>
            <w:vMerge/>
            <w:shd w:val="clear" w:color="auto" w:fill="F7CAAC" w:themeFill="accent2" w:themeFillTint="66"/>
          </w:tcPr>
          <w:p w14:paraId="73CACE19" w14:textId="77777777" w:rsidR="00A41633" w:rsidRDefault="00A41633" w:rsidP="00A41633">
            <w:pPr>
              <w:rPr>
                <w:rFonts w:ascii="Arial" w:hAnsi="Arial" w:cs="Arial"/>
                <w:b/>
                <w:color w:val="767171" w:themeColor="background2" w:themeShade="80"/>
                <w:sz w:val="24"/>
                <w:szCs w:val="24"/>
              </w:rPr>
            </w:pPr>
          </w:p>
        </w:tc>
        <w:tc>
          <w:tcPr>
            <w:tcW w:w="3218" w:type="dxa"/>
            <w:vAlign w:val="center"/>
          </w:tcPr>
          <w:p w14:paraId="46518147" w14:textId="77777777" w:rsidR="00A41633" w:rsidRPr="00B61C8B" w:rsidRDefault="00A41633" w:rsidP="00A4163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472" w:type="dxa"/>
            <w:tcBorders>
              <w:top w:val="single" w:sz="4" w:space="0" w:color="000000"/>
              <w:left w:val="single" w:sz="4" w:space="0" w:color="000000"/>
              <w:bottom w:val="single" w:sz="4" w:space="0" w:color="000000"/>
              <w:right w:val="single" w:sz="4" w:space="0" w:color="000000"/>
            </w:tcBorders>
            <w:vAlign w:val="center"/>
          </w:tcPr>
          <w:p w14:paraId="3FD965B9" w14:textId="77777777" w:rsidR="00A41633" w:rsidRPr="00A41633" w:rsidRDefault="00A41633" w:rsidP="00A41633">
            <w:pPr>
              <w:jc w:val="center"/>
              <w:rPr>
                <w:rFonts w:ascii="Arial" w:hAnsi="Arial" w:cs="Arial"/>
                <w:color w:val="767171" w:themeColor="background2" w:themeShade="80"/>
                <w:sz w:val="20"/>
                <w:szCs w:val="20"/>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12203763"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zoning</w:t>
            </w:r>
          </w:p>
          <w:p w14:paraId="78F987E2"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ordinance</w:t>
            </w:r>
          </w:p>
        </w:tc>
        <w:tc>
          <w:tcPr>
            <w:tcW w:w="614" w:type="dxa"/>
            <w:tcBorders>
              <w:top w:val="single" w:sz="4" w:space="0" w:color="000000"/>
              <w:left w:val="single" w:sz="4" w:space="0" w:color="000000"/>
              <w:bottom w:val="single" w:sz="4" w:space="0" w:color="000000"/>
              <w:right w:val="single" w:sz="4" w:space="0" w:color="000000"/>
            </w:tcBorders>
            <w:vAlign w:val="center"/>
          </w:tcPr>
          <w:p w14:paraId="17DEEEC7"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7AFD91"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E8323"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D998ED"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CC9350"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303C4E63"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97FC24" w14:textId="77777777" w:rsidR="00A41633" w:rsidRPr="00A41633" w:rsidRDefault="00A41633" w:rsidP="00A41633">
            <w:pPr>
              <w:jc w:val="center"/>
              <w:rPr>
                <w:rFonts w:ascii="Arial" w:hAnsi="Arial" w:cs="Arial"/>
                <w:color w:val="767171" w:themeColor="background2" w:themeShade="80"/>
                <w:sz w:val="20"/>
                <w:szCs w:val="20"/>
              </w:rPr>
            </w:pPr>
          </w:p>
        </w:tc>
      </w:tr>
      <w:tr w:rsidR="00A41633" w:rsidRPr="00B61C8B" w14:paraId="7145A5FD" w14:textId="77777777" w:rsidTr="00A41633">
        <w:trPr>
          <w:trHeight w:val="288"/>
        </w:trPr>
        <w:tc>
          <w:tcPr>
            <w:tcW w:w="450" w:type="dxa"/>
            <w:vMerge/>
            <w:shd w:val="clear" w:color="auto" w:fill="F7CAAC" w:themeFill="accent2" w:themeFillTint="66"/>
          </w:tcPr>
          <w:p w14:paraId="06B0D5B9" w14:textId="77777777" w:rsidR="00A41633" w:rsidRDefault="00A41633" w:rsidP="00A41633">
            <w:pPr>
              <w:rPr>
                <w:rFonts w:ascii="Arial" w:hAnsi="Arial" w:cs="Arial"/>
                <w:b/>
                <w:color w:val="767171" w:themeColor="background2" w:themeShade="80"/>
                <w:sz w:val="24"/>
                <w:szCs w:val="24"/>
              </w:rPr>
            </w:pPr>
          </w:p>
        </w:tc>
        <w:tc>
          <w:tcPr>
            <w:tcW w:w="3218" w:type="dxa"/>
            <w:vAlign w:val="center"/>
          </w:tcPr>
          <w:p w14:paraId="4903DE77" w14:textId="77777777" w:rsidR="00A41633" w:rsidRPr="00B61C8B" w:rsidRDefault="00A41633" w:rsidP="00A41633">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472" w:type="dxa"/>
            <w:tcBorders>
              <w:top w:val="single" w:sz="4" w:space="0" w:color="000000"/>
              <w:left w:val="single" w:sz="4" w:space="0" w:color="000000"/>
              <w:bottom w:val="single" w:sz="4" w:space="0" w:color="000000"/>
              <w:right w:val="single" w:sz="4" w:space="0" w:color="000000"/>
            </w:tcBorders>
            <w:vAlign w:val="center"/>
          </w:tcPr>
          <w:p w14:paraId="347A6747"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1096" w:type="dxa"/>
            <w:tcBorders>
              <w:top w:val="single" w:sz="4" w:space="0" w:color="000000"/>
              <w:left w:val="single" w:sz="4" w:space="0" w:color="000000"/>
              <w:bottom w:val="single" w:sz="4" w:space="0" w:color="000000"/>
              <w:right w:val="single" w:sz="4" w:space="0" w:color="000000"/>
            </w:tcBorders>
            <w:vAlign w:val="center"/>
          </w:tcPr>
          <w:p w14:paraId="56D8E5C9" w14:textId="77777777" w:rsidR="00A41633" w:rsidRPr="00A41633" w:rsidRDefault="00A41633" w:rsidP="00A4163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F42570"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64D163A"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65A6F0F"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370EF"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F05C8A"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131ADA33"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31959F" w14:textId="77777777" w:rsidR="00A41633" w:rsidRPr="00A41633" w:rsidRDefault="00A41633" w:rsidP="00A41633">
            <w:pPr>
              <w:jc w:val="center"/>
              <w:rPr>
                <w:rFonts w:ascii="Arial" w:hAnsi="Arial" w:cs="Arial"/>
                <w:color w:val="767171" w:themeColor="background2" w:themeShade="80"/>
                <w:sz w:val="20"/>
                <w:szCs w:val="20"/>
              </w:rPr>
            </w:pPr>
          </w:p>
        </w:tc>
      </w:tr>
      <w:tr w:rsidR="00A41633" w:rsidRPr="00B61C8B" w14:paraId="10393296" w14:textId="77777777" w:rsidTr="00A41633">
        <w:trPr>
          <w:trHeight w:val="288"/>
        </w:trPr>
        <w:tc>
          <w:tcPr>
            <w:tcW w:w="450" w:type="dxa"/>
            <w:vMerge/>
            <w:shd w:val="clear" w:color="auto" w:fill="F7CAAC" w:themeFill="accent2" w:themeFillTint="66"/>
          </w:tcPr>
          <w:p w14:paraId="17FDC1B7" w14:textId="77777777" w:rsidR="00A41633" w:rsidRDefault="00A41633" w:rsidP="00A41633">
            <w:pPr>
              <w:rPr>
                <w:rFonts w:ascii="Arial" w:hAnsi="Arial" w:cs="Arial"/>
                <w:b/>
                <w:color w:val="767171" w:themeColor="background2" w:themeShade="80"/>
                <w:sz w:val="24"/>
                <w:szCs w:val="24"/>
              </w:rPr>
            </w:pPr>
          </w:p>
        </w:tc>
        <w:tc>
          <w:tcPr>
            <w:tcW w:w="3218" w:type="dxa"/>
            <w:vAlign w:val="center"/>
          </w:tcPr>
          <w:p w14:paraId="7CFD450C" w14:textId="77777777" w:rsidR="00A41633" w:rsidRPr="00B61C8B" w:rsidRDefault="00A41633" w:rsidP="00A41633">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472" w:type="dxa"/>
            <w:tcBorders>
              <w:top w:val="single" w:sz="4" w:space="0" w:color="000000"/>
              <w:left w:val="single" w:sz="4" w:space="0" w:color="000000"/>
              <w:bottom w:val="single" w:sz="4" w:space="0" w:color="000000"/>
              <w:right w:val="single" w:sz="4" w:space="0" w:color="000000"/>
            </w:tcBorders>
            <w:vAlign w:val="center"/>
          </w:tcPr>
          <w:p w14:paraId="1B4EC6B6"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1096" w:type="dxa"/>
            <w:tcBorders>
              <w:top w:val="single" w:sz="4" w:space="0" w:color="000000"/>
              <w:left w:val="single" w:sz="4" w:space="0" w:color="000000"/>
              <w:bottom w:val="single" w:sz="4" w:space="0" w:color="000000"/>
              <w:right w:val="single" w:sz="4" w:space="0" w:color="000000"/>
            </w:tcBorders>
            <w:vAlign w:val="center"/>
          </w:tcPr>
          <w:p w14:paraId="3829F694"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2004</w:t>
            </w:r>
          </w:p>
        </w:tc>
        <w:tc>
          <w:tcPr>
            <w:tcW w:w="614" w:type="dxa"/>
            <w:tcBorders>
              <w:top w:val="single" w:sz="4" w:space="0" w:color="000000"/>
              <w:left w:val="single" w:sz="4" w:space="0" w:color="000000"/>
              <w:bottom w:val="single" w:sz="4" w:space="0" w:color="000000"/>
              <w:right w:val="single" w:sz="4" w:space="0" w:color="000000"/>
            </w:tcBorders>
            <w:vAlign w:val="center"/>
          </w:tcPr>
          <w:p w14:paraId="3CE56A07"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21555A"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42A1F"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360CB98"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6F4203"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E4444FB"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172D7F" w14:textId="77777777" w:rsidR="00A41633" w:rsidRPr="00A41633" w:rsidRDefault="00A41633" w:rsidP="00A41633">
            <w:pPr>
              <w:jc w:val="center"/>
              <w:rPr>
                <w:rFonts w:ascii="Arial" w:hAnsi="Arial" w:cs="Arial"/>
                <w:color w:val="767171" w:themeColor="background2" w:themeShade="80"/>
                <w:sz w:val="20"/>
                <w:szCs w:val="20"/>
              </w:rPr>
            </w:pPr>
          </w:p>
        </w:tc>
      </w:tr>
      <w:tr w:rsidR="00A41633" w:rsidRPr="00B61C8B" w14:paraId="2CDF316F" w14:textId="77777777" w:rsidTr="00A41633">
        <w:trPr>
          <w:trHeight w:val="317"/>
        </w:trPr>
        <w:tc>
          <w:tcPr>
            <w:tcW w:w="450" w:type="dxa"/>
            <w:vMerge/>
            <w:shd w:val="clear" w:color="auto" w:fill="F7CAAC" w:themeFill="accent2" w:themeFillTint="66"/>
          </w:tcPr>
          <w:p w14:paraId="7D5668F9" w14:textId="77777777" w:rsidR="00A41633" w:rsidRDefault="00A41633" w:rsidP="00A41633">
            <w:pPr>
              <w:rPr>
                <w:rFonts w:ascii="Arial" w:hAnsi="Arial" w:cs="Arial"/>
                <w:b/>
                <w:color w:val="767171" w:themeColor="background2" w:themeShade="80"/>
                <w:sz w:val="24"/>
                <w:szCs w:val="24"/>
              </w:rPr>
            </w:pPr>
          </w:p>
        </w:tc>
        <w:tc>
          <w:tcPr>
            <w:tcW w:w="3218" w:type="dxa"/>
            <w:vAlign w:val="center"/>
          </w:tcPr>
          <w:p w14:paraId="77061968" w14:textId="77777777" w:rsidR="00A41633" w:rsidRPr="00B61C8B" w:rsidRDefault="00A41633" w:rsidP="00A41633">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472" w:type="dxa"/>
            <w:tcBorders>
              <w:top w:val="single" w:sz="4" w:space="0" w:color="000000"/>
              <w:left w:val="single" w:sz="4" w:space="0" w:color="000000"/>
              <w:bottom w:val="single" w:sz="4" w:space="0" w:color="000000"/>
              <w:right w:val="single" w:sz="4" w:space="0" w:color="000000"/>
            </w:tcBorders>
            <w:vAlign w:val="center"/>
          </w:tcPr>
          <w:p w14:paraId="40099BD9" w14:textId="77777777" w:rsidR="00A41633" w:rsidRPr="00A41633" w:rsidRDefault="00A41633" w:rsidP="00A41633">
            <w:pPr>
              <w:jc w:val="center"/>
              <w:rPr>
                <w:rFonts w:ascii="Arial" w:hAnsi="Arial" w:cs="Arial"/>
                <w:color w:val="767171" w:themeColor="background2" w:themeShade="80"/>
                <w:sz w:val="20"/>
                <w:szCs w:val="20"/>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4BACB16B"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building</w:t>
            </w:r>
          </w:p>
          <w:p w14:paraId="3B1F2AB1"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code</w:t>
            </w:r>
          </w:p>
        </w:tc>
        <w:tc>
          <w:tcPr>
            <w:tcW w:w="614" w:type="dxa"/>
            <w:tcBorders>
              <w:top w:val="single" w:sz="4" w:space="0" w:color="000000"/>
              <w:left w:val="single" w:sz="4" w:space="0" w:color="000000"/>
              <w:bottom w:val="single" w:sz="4" w:space="0" w:color="000000"/>
              <w:right w:val="single" w:sz="4" w:space="0" w:color="000000"/>
            </w:tcBorders>
            <w:vAlign w:val="center"/>
          </w:tcPr>
          <w:p w14:paraId="35B59374"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1E6AA1A"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9185C91"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A41E90"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3545C4"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63C246AB"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1DFF7D" w14:textId="77777777" w:rsidR="00A41633" w:rsidRPr="00A41633" w:rsidRDefault="00A41633" w:rsidP="00A41633">
            <w:pPr>
              <w:jc w:val="center"/>
              <w:rPr>
                <w:rFonts w:ascii="Arial" w:hAnsi="Arial" w:cs="Arial"/>
                <w:color w:val="767171" w:themeColor="background2" w:themeShade="80"/>
                <w:sz w:val="20"/>
                <w:szCs w:val="20"/>
              </w:rPr>
            </w:pPr>
          </w:p>
        </w:tc>
      </w:tr>
      <w:tr w:rsidR="00A41633" w:rsidRPr="00B61C8B" w14:paraId="09092FDD" w14:textId="77777777" w:rsidTr="00A41633">
        <w:trPr>
          <w:trHeight w:val="288"/>
        </w:trPr>
        <w:tc>
          <w:tcPr>
            <w:tcW w:w="450" w:type="dxa"/>
            <w:vMerge/>
            <w:shd w:val="clear" w:color="auto" w:fill="F7CAAC" w:themeFill="accent2" w:themeFillTint="66"/>
          </w:tcPr>
          <w:p w14:paraId="09782CB2" w14:textId="77777777" w:rsidR="00A41633" w:rsidRDefault="00A41633" w:rsidP="00A41633">
            <w:pPr>
              <w:rPr>
                <w:rFonts w:ascii="Arial" w:hAnsi="Arial" w:cs="Arial"/>
                <w:b/>
                <w:color w:val="767171" w:themeColor="background2" w:themeShade="80"/>
                <w:sz w:val="24"/>
                <w:szCs w:val="24"/>
              </w:rPr>
            </w:pPr>
          </w:p>
        </w:tc>
        <w:tc>
          <w:tcPr>
            <w:tcW w:w="3218" w:type="dxa"/>
            <w:vAlign w:val="center"/>
          </w:tcPr>
          <w:p w14:paraId="62575312" w14:textId="77777777" w:rsidR="00A41633" w:rsidRPr="00B61C8B" w:rsidRDefault="00A41633" w:rsidP="00A41633">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472" w:type="dxa"/>
            <w:tcBorders>
              <w:top w:val="single" w:sz="4" w:space="0" w:color="000000"/>
              <w:left w:val="single" w:sz="4" w:space="0" w:color="000000"/>
              <w:bottom w:val="single" w:sz="4" w:space="0" w:color="000000"/>
              <w:right w:val="single" w:sz="4" w:space="0" w:color="000000"/>
            </w:tcBorders>
            <w:vAlign w:val="center"/>
          </w:tcPr>
          <w:p w14:paraId="4B1AD266" w14:textId="77777777" w:rsidR="00A41633" w:rsidRPr="00A41633" w:rsidRDefault="00A41633" w:rsidP="00A41633">
            <w:pPr>
              <w:jc w:val="center"/>
              <w:rPr>
                <w:rFonts w:ascii="Arial" w:hAnsi="Arial" w:cs="Arial"/>
                <w:color w:val="767171" w:themeColor="background2" w:themeShade="80"/>
                <w:sz w:val="20"/>
                <w:szCs w:val="20"/>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5F066C5E" w14:textId="77777777" w:rsidR="00A41633" w:rsidRPr="00A41633" w:rsidRDefault="00A41633" w:rsidP="00A4163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4783FC6"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4333870"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C0912A8"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1D7513"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C211CAA"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5D557987" w14:textId="77777777" w:rsidR="00A41633" w:rsidRPr="00A41633" w:rsidRDefault="00A41633" w:rsidP="00A4163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240CBB" w14:textId="77777777" w:rsidR="00A41633" w:rsidRPr="00A41633" w:rsidRDefault="00A41633" w:rsidP="00A41633">
            <w:pPr>
              <w:jc w:val="center"/>
              <w:rPr>
                <w:rFonts w:ascii="Arial" w:hAnsi="Arial" w:cs="Arial"/>
                <w:color w:val="767171" w:themeColor="background2" w:themeShade="80"/>
                <w:sz w:val="20"/>
                <w:szCs w:val="20"/>
              </w:rPr>
            </w:pPr>
          </w:p>
        </w:tc>
      </w:tr>
    </w:tbl>
    <w:p w14:paraId="407DE12A" w14:textId="77777777" w:rsidR="00A41633" w:rsidRDefault="00A41633" w:rsidP="00F40B48">
      <w:pPr>
        <w:spacing w:after="0" w:line="240" w:lineRule="auto"/>
        <w:rPr>
          <w:rFonts w:ascii="Arial" w:hAnsi="Arial" w:cs="Arial"/>
          <w:color w:val="767171" w:themeColor="background2" w:themeShade="80"/>
          <w:sz w:val="24"/>
          <w:szCs w:val="24"/>
        </w:rPr>
      </w:pPr>
    </w:p>
    <w:p w14:paraId="3833E4B8" w14:textId="77777777" w:rsidR="00A41633" w:rsidRDefault="00A41633" w:rsidP="00F40B48">
      <w:pPr>
        <w:spacing w:after="0" w:line="240" w:lineRule="auto"/>
        <w:rPr>
          <w:rFonts w:ascii="Arial" w:hAnsi="Arial" w:cs="Arial"/>
          <w:color w:val="767171" w:themeColor="background2" w:themeShade="80"/>
          <w:sz w:val="24"/>
          <w:szCs w:val="24"/>
        </w:rPr>
      </w:pPr>
    </w:p>
    <w:p w14:paraId="39DA463A" w14:textId="77777777" w:rsidR="00A41633" w:rsidRDefault="00A41633" w:rsidP="00F40B48">
      <w:pPr>
        <w:spacing w:after="0" w:line="240" w:lineRule="auto"/>
        <w:rPr>
          <w:rFonts w:ascii="Arial" w:hAnsi="Arial" w:cs="Arial"/>
          <w:color w:val="767171" w:themeColor="background2" w:themeShade="80"/>
          <w:sz w:val="24"/>
          <w:szCs w:val="24"/>
        </w:rPr>
      </w:pPr>
    </w:p>
    <w:p w14:paraId="05C501AE" w14:textId="77777777" w:rsidR="00A41633" w:rsidRDefault="00A41633" w:rsidP="00F40B48">
      <w:pPr>
        <w:spacing w:after="0" w:line="240" w:lineRule="auto"/>
        <w:rPr>
          <w:rFonts w:ascii="Arial" w:hAnsi="Arial" w:cs="Arial"/>
          <w:color w:val="767171" w:themeColor="background2" w:themeShade="80"/>
          <w:sz w:val="24"/>
          <w:szCs w:val="24"/>
        </w:rPr>
      </w:pPr>
    </w:p>
    <w:p w14:paraId="71DE252F" w14:textId="77777777" w:rsidR="00A41633" w:rsidRDefault="00A41633" w:rsidP="00F40B48">
      <w:pPr>
        <w:spacing w:after="0" w:line="240" w:lineRule="auto"/>
        <w:rPr>
          <w:rFonts w:ascii="Arial" w:hAnsi="Arial" w:cs="Arial"/>
          <w:color w:val="767171" w:themeColor="background2" w:themeShade="80"/>
          <w:sz w:val="24"/>
          <w:szCs w:val="24"/>
        </w:rPr>
      </w:pPr>
    </w:p>
    <w:p w14:paraId="72456605" w14:textId="77777777" w:rsidR="00A41633" w:rsidRDefault="00A41633" w:rsidP="00F40B48">
      <w:pPr>
        <w:spacing w:after="0" w:line="240" w:lineRule="auto"/>
        <w:rPr>
          <w:rFonts w:ascii="Arial" w:hAnsi="Arial" w:cs="Arial"/>
          <w:color w:val="767171" w:themeColor="background2" w:themeShade="80"/>
          <w:sz w:val="24"/>
          <w:szCs w:val="24"/>
        </w:rPr>
      </w:pPr>
    </w:p>
    <w:p w14:paraId="6B67C806" w14:textId="77777777" w:rsidR="00A41633" w:rsidRDefault="00A41633" w:rsidP="00F40B48">
      <w:pPr>
        <w:spacing w:after="0" w:line="240" w:lineRule="auto"/>
        <w:rPr>
          <w:rFonts w:ascii="Arial" w:hAnsi="Arial" w:cs="Arial"/>
          <w:color w:val="767171" w:themeColor="background2" w:themeShade="80"/>
          <w:sz w:val="24"/>
          <w:szCs w:val="24"/>
        </w:rPr>
      </w:pPr>
    </w:p>
    <w:p w14:paraId="077171EA" w14:textId="77777777" w:rsidR="00A41633" w:rsidRDefault="00A41633" w:rsidP="00F40B48">
      <w:pPr>
        <w:spacing w:after="0" w:line="240" w:lineRule="auto"/>
        <w:rPr>
          <w:rFonts w:ascii="Arial" w:hAnsi="Arial" w:cs="Arial"/>
          <w:color w:val="767171" w:themeColor="background2" w:themeShade="80"/>
          <w:sz w:val="24"/>
          <w:szCs w:val="24"/>
        </w:rPr>
      </w:pPr>
    </w:p>
    <w:p w14:paraId="262BC87E" w14:textId="77777777" w:rsidR="00A41633" w:rsidRDefault="00A41633" w:rsidP="00F40B48">
      <w:pPr>
        <w:spacing w:after="0" w:line="240" w:lineRule="auto"/>
        <w:rPr>
          <w:rFonts w:ascii="Arial" w:hAnsi="Arial" w:cs="Arial"/>
          <w:color w:val="767171" w:themeColor="background2" w:themeShade="80"/>
          <w:sz w:val="24"/>
          <w:szCs w:val="24"/>
        </w:rPr>
      </w:pPr>
    </w:p>
    <w:p w14:paraId="78B7633C" w14:textId="77777777" w:rsidR="00A41633" w:rsidRDefault="00A41633" w:rsidP="00F40B48">
      <w:pPr>
        <w:spacing w:after="0" w:line="240" w:lineRule="auto"/>
        <w:rPr>
          <w:rFonts w:ascii="Arial" w:hAnsi="Arial" w:cs="Arial"/>
          <w:color w:val="767171" w:themeColor="background2" w:themeShade="80"/>
          <w:sz w:val="24"/>
          <w:szCs w:val="24"/>
        </w:rPr>
      </w:pPr>
    </w:p>
    <w:p w14:paraId="2E66F05B" w14:textId="77777777" w:rsidR="00A41633" w:rsidRDefault="00A41633" w:rsidP="00F40B48">
      <w:pPr>
        <w:spacing w:after="0" w:line="240" w:lineRule="auto"/>
        <w:rPr>
          <w:rFonts w:ascii="Arial" w:hAnsi="Arial" w:cs="Arial"/>
          <w:color w:val="767171" w:themeColor="background2" w:themeShade="80"/>
          <w:sz w:val="24"/>
          <w:szCs w:val="24"/>
        </w:rPr>
      </w:pPr>
    </w:p>
    <w:p w14:paraId="3E1F9AC4" w14:textId="77777777" w:rsidR="00A41633" w:rsidRDefault="00A41633" w:rsidP="00F40B48">
      <w:pPr>
        <w:spacing w:after="0" w:line="240" w:lineRule="auto"/>
        <w:rPr>
          <w:rFonts w:ascii="Arial" w:hAnsi="Arial" w:cs="Arial"/>
          <w:color w:val="767171" w:themeColor="background2" w:themeShade="80"/>
          <w:sz w:val="24"/>
          <w:szCs w:val="24"/>
        </w:rPr>
      </w:pPr>
    </w:p>
    <w:p w14:paraId="5D812486" w14:textId="77777777" w:rsidR="00A41633" w:rsidRDefault="00A41633" w:rsidP="00F40B48">
      <w:pPr>
        <w:spacing w:after="0" w:line="240" w:lineRule="auto"/>
        <w:rPr>
          <w:rFonts w:ascii="Arial" w:hAnsi="Arial" w:cs="Arial"/>
          <w:color w:val="767171" w:themeColor="background2" w:themeShade="80"/>
          <w:sz w:val="24"/>
          <w:szCs w:val="24"/>
        </w:rPr>
      </w:pPr>
    </w:p>
    <w:p w14:paraId="3E6301EB" w14:textId="77777777" w:rsidR="00A41633" w:rsidRDefault="00A41633" w:rsidP="00F40B48">
      <w:pPr>
        <w:spacing w:after="0" w:line="240" w:lineRule="auto"/>
        <w:rPr>
          <w:rFonts w:ascii="Arial" w:hAnsi="Arial" w:cs="Arial"/>
          <w:color w:val="767171" w:themeColor="background2" w:themeShade="80"/>
          <w:sz w:val="24"/>
          <w:szCs w:val="24"/>
        </w:rPr>
      </w:pPr>
    </w:p>
    <w:p w14:paraId="774D7B05" w14:textId="77777777" w:rsidR="00A41633" w:rsidRDefault="00A41633" w:rsidP="00F40B48">
      <w:pPr>
        <w:spacing w:after="0" w:line="240" w:lineRule="auto"/>
        <w:rPr>
          <w:rFonts w:ascii="Arial" w:hAnsi="Arial" w:cs="Arial"/>
          <w:color w:val="767171" w:themeColor="background2" w:themeShade="80"/>
          <w:sz w:val="24"/>
          <w:szCs w:val="24"/>
        </w:rPr>
      </w:pPr>
    </w:p>
    <w:p w14:paraId="7275692C" w14:textId="77777777" w:rsidR="00A41633" w:rsidRDefault="00A41633" w:rsidP="00F40B48">
      <w:pPr>
        <w:spacing w:after="0" w:line="240" w:lineRule="auto"/>
        <w:rPr>
          <w:rFonts w:ascii="Arial" w:hAnsi="Arial" w:cs="Arial"/>
          <w:color w:val="767171" w:themeColor="background2" w:themeShade="80"/>
          <w:sz w:val="24"/>
          <w:szCs w:val="24"/>
        </w:rPr>
      </w:pPr>
    </w:p>
    <w:p w14:paraId="1D50AEA7" w14:textId="77777777" w:rsidR="00A41633" w:rsidRDefault="00A41633" w:rsidP="00F40B48">
      <w:pPr>
        <w:spacing w:after="0" w:line="240" w:lineRule="auto"/>
        <w:rPr>
          <w:rFonts w:ascii="Arial" w:hAnsi="Arial" w:cs="Arial"/>
          <w:color w:val="767171" w:themeColor="background2" w:themeShade="80"/>
          <w:sz w:val="24"/>
          <w:szCs w:val="24"/>
        </w:rPr>
      </w:pPr>
    </w:p>
    <w:p w14:paraId="3B490546" w14:textId="77777777" w:rsidR="00F40B48" w:rsidRPr="00E70D42" w:rsidRDefault="005A0F6C" w:rsidP="00F40B48">
      <w:pPr>
        <w:spacing w:after="0" w:line="240" w:lineRule="auto"/>
        <w:rPr>
          <w:rFonts w:ascii="Arial" w:hAnsi="Arial" w:cs="Arial"/>
          <w:color w:val="767171" w:themeColor="background2" w:themeShade="80"/>
          <w:sz w:val="24"/>
          <w:szCs w:val="24"/>
        </w:rPr>
      </w:pPr>
      <w:r w:rsidRPr="005A0F6C">
        <w:rPr>
          <w:rFonts w:ascii="Arial" w:hAnsi="Arial" w:cs="Arial"/>
          <w:b/>
          <w:sz w:val="28"/>
          <w:szCs w:val="24"/>
        </w:rPr>
        <w:lastRenderedPageBreak/>
        <w:t>Capability Assessment</w:t>
      </w:r>
      <w:r w:rsidR="00F40B48" w:rsidRPr="005A0F6C">
        <w:rPr>
          <w:rFonts w:ascii="Arial" w:hAnsi="Arial" w:cs="Arial"/>
          <w:b/>
          <w:sz w:val="32"/>
          <w:szCs w:val="24"/>
        </w:rPr>
        <w:t xml:space="preserve"> </w:t>
      </w:r>
      <w:r w:rsidR="00F40B48">
        <w:rPr>
          <w:rFonts w:ascii="Arial" w:hAnsi="Arial" w:cs="Arial"/>
          <w:b/>
          <w:sz w:val="28"/>
          <w:szCs w:val="24"/>
        </w:rPr>
        <w:t>–</w:t>
      </w:r>
      <w:r w:rsidR="00F40B48" w:rsidRPr="00F473E5">
        <w:rPr>
          <w:rFonts w:ascii="Arial" w:hAnsi="Arial" w:cs="Arial"/>
          <w:b/>
          <w:sz w:val="28"/>
          <w:szCs w:val="24"/>
        </w:rPr>
        <w:t xml:space="preserve"> </w:t>
      </w:r>
      <w:r w:rsidR="00F40B48" w:rsidRPr="00F473E5">
        <w:rPr>
          <w:rFonts w:ascii="Arial" w:hAnsi="Arial" w:cs="Arial"/>
          <w:b/>
          <w:i/>
          <w:sz w:val="28"/>
          <w:szCs w:val="24"/>
        </w:rPr>
        <w:t>continued</w:t>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A47523" w14:paraId="76FAEF95" w14:textId="77777777" w:rsidTr="0036298B">
        <w:trPr>
          <w:cantSplit/>
          <w:trHeight w:val="1296"/>
        </w:trPr>
        <w:tc>
          <w:tcPr>
            <w:tcW w:w="452" w:type="dxa"/>
            <w:shd w:val="clear" w:color="auto" w:fill="D0CECE" w:themeFill="background2" w:themeFillShade="E6"/>
            <w:textDirection w:val="btLr"/>
            <w:vAlign w:val="center"/>
          </w:tcPr>
          <w:p w14:paraId="7B5C28A4" w14:textId="77777777" w:rsidR="00A47523" w:rsidRPr="00A47523" w:rsidRDefault="00A47523" w:rsidP="00A47523">
            <w:pPr>
              <w:jc w:val="center"/>
              <w:rPr>
                <w:rFonts w:ascii="Arial" w:hAnsi="Arial" w:cs="Arial"/>
                <w:b/>
                <w:sz w:val="28"/>
              </w:rPr>
            </w:pPr>
            <w:r w:rsidRPr="00A47523">
              <w:rPr>
                <w:rFonts w:ascii="Arial" w:hAnsi="Arial" w:cs="Arial"/>
                <w:b/>
                <w:sz w:val="20"/>
              </w:rPr>
              <w:t>Capability</w:t>
            </w:r>
          </w:p>
        </w:tc>
        <w:tc>
          <w:tcPr>
            <w:tcW w:w="6748" w:type="dxa"/>
            <w:shd w:val="clear" w:color="auto" w:fill="D0CECE" w:themeFill="background2" w:themeFillShade="E6"/>
          </w:tcPr>
          <w:p w14:paraId="19901018"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46C62D94"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3BCF5DD5"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14:paraId="1D4F90C5"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Yes</w:t>
            </w:r>
          </w:p>
        </w:tc>
        <w:tc>
          <w:tcPr>
            <w:tcW w:w="630" w:type="dxa"/>
            <w:shd w:val="clear" w:color="auto" w:fill="D0CECE" w:themeFill="background2" w:themeFillShade="E6"/>
            <w:vAlign w:val="bottom"/>
          </w:tcPr>
          <w:p w14:paraId="1071879F" w14:textId="77777777" w:rsidR="00A47523" w:rsidRDefault="00A47523" w:rsidP="00A47523">
            <w:pPr>
              <w:jc w:val="center"/>
              <w:rPr>
                <w:rFonts w:ascii="Arial" w:hAnsi="Arial" w:cs="Arial"/>
                <w:b/>
                <w:sz w:val="20"/>
                <w:szCs w:val="28"/>
              </w:rPr>
            </w:pPr>
          </w:p>
          <w:p w14:paraId="6E6C9F1F" w14:textId="77777777" w:rsidR="00A47523" w:rsidRPr="00A47523" w:rsidRDefault="00A47523" w:rsidP="00A47523">
            <w:pPr>
              <w:jc w:val="center"/>
              <w:rPr>
                <w:rFonts w:ascii="Arial" w:hAnsi="Arial" w:cs="Arial"/>
                <w:sz w:val="20"/>
                <w:szCs w:val="28"/>
              </w:rPr>
            </w:pPr>
          </w:p>
          <w:p w14:paraId="58216996" w14:textId="77777777" w:rsidR="00A47523" w:rsidRDefault="00A47523" w:rsidP="00A47523">
            <w:pPr>
              <w:jc w:val="center"/>
              <w:rPr>
                <w:rFonts w:ascii="Arial" w:hAnsi="Arial" w:cs="Arial"/>
                <w:sz w:val="20"/>
                <w:szCs w:val="28"/>
              </w:rPr>
            </w:pPr>
          </w:p>
          <w:p w14:paraId="14DC8D1E" w14:textId="77777777" w:rsidR="00A47523" w:rsidRDefault="00A47523" w:rsidP="00A47523">
            <w:pPr>
              <w:jc w:val="center"/>
              <w:rPr>
                <w:rFonts w:ascii="Arial" w:hAnsi="Arial" w:cs="Arial"/>
                <w:sz w:val="20"/>
                <w:szCs w:val="28"/>
              </w:rPr>
            </w:pPr>
          </w:p>
          <w:p w14:paraId="6C1E6168"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No</w:t>
            </w:r>
          </w:p>
        </w:tc>
        <w:tc>
          <w:tcPr>
            <w:tcW w:w="1800" w:type="dxa"/>
            <w:shd w:val="clear" w:color="auto" w:fill="D0CECE" w:themeFill="background2" w:themeFillShade="E6"/>
            <w:vAlign w:val="center"/>
          </w:tcPr>
          <w:p w14:paraId="648BC4BF"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Department / Agency</w:t>
            </w:r>
          </w:p>
        </w:tc>
        <w:tc>
          <w:tcPr>
            <w:tcW w:w="1350" w:type="dxa"/>
            <w:shd w:val="clear" w:color="auto" w:fill="D0CECE" w:themeFill="background2" w:themeFillShade="E6"/>
            <w:vAlign w:val="center"/>
          </w:tcPr>
          <w:p w14:paraId="6107B7DD" w14:textId="7777777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Change since 2013 Plan?</w:t>
            </w:r>
          </w:p>
          <w:p w14:paraId="00258962" w14:textId="7777777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 Positive</w:t>
            </w:r>
          </w:p>
          <w:p w14:paraId="3B141DE3"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 Negative</w:t>
            </w:r>
          </w:p>
        </w:tc>
        <w:tc>
          <w:tcPr>
            <w:tcW w:w="1710" w:type="dxa"/>
            <w:shd w:val="clear" w:color="auto" w:fill="D0CECE" w:themeFill="background2" w:themeFillShade="E6"/>
            <w:vAlign w:val="center"/>
          </w:tcPr>
          <w:p w14:paraId="0DCB6A88" w14:textId="77777777" w:rsidR="00A47523" w:rsidRPr="00A47523" w:rsidRDefault="00A47523" w:rsidP="00A47523">
            <w:pPr>
              <w:jc w:val="center"/>
              <w:rPr>
                <w:rFonts w:ascii="Arial" w:hAnsi="Arial" w:cs="Arial"/>
                <w:b/>
                <w:sz w:val="20"/>
                <w:szCs w:val="28"/>
              </w:rPr>
            </w:pPr>
            <w:r>
              <w:rPr>
                <w:rFonts w:ascii="Arial" w:hAnsi="Arial" w:cs="Arial"/>
                <w:b/>
                <w:sz w:val="20"/>
                <w:szCs w:val="24"/>
              </w:rPr>
              <w:t>How can these capabilities be expanded and improved to reduce risk?</w:t>
            </w:r>
          </w:p>
        </w:tc>
        <w:tc>
          <w:tcPr>
            <w:tcW w:w="1710" w:type="dxa"/>
            <w:shd w:val="clear" w:color="auto" w:fill="D0CECE" w:themeFill="background2" w:themeFillShade="E6"/>
            <w:vAlign w:val="center"/>
          </w:tcPr>
          <w:p w14:paraId="4FC295D5"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A41633" w14:paraId="131C90C0" w14:textId="77777777" w:rsidTr="00A41633">
        <w:trPr>
          <w:cantSplit/>
          <w:trHeight w:val="288"/>
        </w:trPr>
        <w:tc>
          <w:tcPr>
            <w:tcW w:w="452" w:type="dxa"/>
            <w:vMerge w:val="restart"/>
            <w:shd w:val="clear" w:color="auto" w:fill="C5E0B3" w:themeFill="accent6" w:themeFillTint="66"/>
            <w:textDirection w:val="btLr"/>
            <w:vAlign w:val="center"/>
          </w:tcPr>
          <w:p w14:paraId="13C613DA" w14:textId="77777777" w:rsidR="00A41633" w:rsidRDefault="00A41633" w:rsidP="00A41633">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6748" w:type="dxa"/>
            <w:vAlign w:val="center"/>
          </w:tcPr>
          <w:p w14:paraId="30F45B40" w14:textId="77777777" w:rsidR="00A41633" w:rsidRPr="00EE119E" w:rsidRDefault="00A41633" w:rsidP="00A4163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295D83E9"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39A5D70" w14:textId="77777777" w:rsidR="00A41633" w:rsidRPr="00A41633" w:rsidRDefault="00A41633" w:rsidP="00A4163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3FF325B"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Administration and Zoning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003BAE65" w14:textId="77777777" w:rsidR="00A41633" w:rsidRPr="00A41633" w:rsidRDefault="00A41633" w:rsidP="00A4163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C9E0A4C" w14:textId="77777777" w:rsidR="00A41633" w:rsidRPr="00A41633" w:rsidRDefault="00A41633" w:rsidP="00A4163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5FDC288" w14:textId="77777777" w:rsidR="00A41633" w:rsidRPr="00A41633" w:rsidRDefault="00A41633" w:rsidP="00A41633">
            <w:pPr>
              <w:jc w:val="center"/>
              <w:rPr>
                <w:rFonts w:ascii="Arial" w:hAnsi="Arial" w:cs="Arial"/>
                <w:color w:val="767171" w:themeColor="background2" w:themeShade="80"/>
                <w:sz w:val="20"/>
                <w:szCs w:val="20"/>
              </w:rPr>
            </w:pPr>
          </w:p>
        </w:tc>
      </w:tr>
      <w:tr w:rsidR="00A41633" w14:paraId="0A4E9BAD" w14:textId="77777777" w:rsidTr="00A41633">
        <w:trPr>
          <w:trHeight w:val="432"/>
        </w:trPr>
        <w:tc>
          <w:tcPr>
            <w:tcW w:w="452" w:type="dxa"/>
            <w:vMerge/>
            <w:shd w:val="clear" w:color="auto" w:fill="C5E0B3" w:themeFill="accent6" w:themeFillTint="66"/>
          </w:tcPr>
          <w:p w14:paraId="49E9C691" w14:textId="77777777" w:rsidR="00A41633" w:rsidRDefault="00A41633" w:rsidP="00A41633">
            <w:pPr>
              <w:spacing w:after="120"/>
              <w:rPr>
                <w:rFonts w:ascii="Arial" w:hAnsi="Arial" w:cs="Arial"/>
                <w:b/>
                <w:sz w:val="28"/>
                <w:szCs w:val="28"/>
              </w:rPr>
            </w:pPr>
          </w:p>
        </w:tc>
        <w:tc>
          <w:tcPr>
            <w:tcW w:w="6748" w:type="dxa"/>
            <w:vAlign w:val="center"/>
          </w:tcPr>
          <w:p w14:paraId="28737C56" w14:textId="77777777" w:rsidR="00A41633" w:rsidRPr="00EE119E" w:rsidRDefault="00A41633" w:rsidP="00A4163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7175AE54"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AADCA78" w14:textId="77777777" w:rsidR="00A41633" w:rsidRPr="00A41633" w:rsidRDefault="00A41633" w:rsidP="00A4163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83D4479"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Administration and Township Engineer</w:t>
            </w:r>
          </w:p>
        </w:tc>
        <w:tc>
          <w:tcPr>
            <w:tcW w:w="1350" w:type="dxa"/>
            <w:tcBorders>
              <w:top w:val="single" w:sz="4" w:space="0" w:color="000000"/>
              <w:left w:val="single" w:sz="4" w:space="0" w:color="000000"/>
              <w:bottom w:val="single" w:sz="4" w:space="0" w:color="000000"/>
              <w:right w:val="single" w:sz="4" w:space="0" w:color="000000"/>
            </w:tcBorders>
            <w:vAlign w:val="center"/>
          </w:tcPr>
          <w:p w14:paraId="3178987F" w14:textId="77777777" w:rsidR="00A41633" w:rsidRPr="00A41633" w:rsidRDefault="00A41633" w:rsidP="00A4163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A7EFF00" w14:textId="77777777" w:rsidR="00A41633" w:rsidRPr="00A41633" w:rsidRDefault="00A41633" w:rsidP="00A4163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5098C0C" w14:textId="77777777" w:rsidR="00A41633" w:rsidRPr="00A41633" w:rsidRDefault="00A41633" w:rsidP="00A41633">
            <w:pPr>
              <w:jc w:val="center"/>
              <w:rPr>
                <w:rFonts w:ascii="Arial" w:hAnsi="Arial" w:cs="Arial"/>
                <w:color w:val="767171" w:themeColor="background2" w:themeShade="80"/>
                <w:sz w:val="20"/>
                <w:szCs w:val="20"/>
              </w:rPr>
            </w:pPr>
          </w:p>
        </w:tc>
      </w:tr>
      <w:tr w:rsidR="00A41633" w14:paraId="6DE7A9A9" w14:textId="77777777" w:rsidTr="00A41633">
        <w:trPr>
          <w:trHeight w:val="432"/>
        </w:trPr>
        <w:tc>
          <w:tcPr>
            <w:tcW w:w="452" w:type="dxa"/>
            <w:vMerge/>
            <w:shd w:val="clear" w:color="auto" w:fill="C5E0B3" w:themeFill="accent6" w:themeFillTint="66"/>
          </w:tcPr>
          <w:p w14:paraId="04B7044F" w14:textId="77777777" w:rsidR="00A41633" w:rsidRDefault="00A41633" w:rsidP="00A41633">
            <w:pPr>
              <w:spacing w:after="120"/>
              <w:rPr>
                <w:rFonts w:ascii="Arial" w:hAnsi="Arial" w:cs="Arial"/>
                <w:b/>
                <w:sz w:val="28"/>
                <w:szCs w:val="28"/>
              </w:rPr>
            </w:pPr>
          </w:p>
        </w:tc>
        <w:tc>
          <w:tcPr>
            <w:tcW w:w="6748" w:type="dxa"/>
            <w:vAlign w:val="center"/>
          </w:tcPr>
          <w:p w14:paraId="7C2CF09C" w14:textId="77777777" w:rsidR="00A41633" w:rsidRPr="00EE119E" w:rsidRDefault="00A41633" w:rsidP="00A4163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63178D6D"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9997913" w14:textId="77777777" w:rsidR="00A41633" w:rsidRPr="00A41633" w:rsidRDefault="00A41633" w:rsidP="00A4163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FC685A6"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Building code Officials</w:t>
            </w:r>
          </w:p>
        </w:tc>
        <w:tc>
          <w:tcPr>
            <w:tcW w:w="1350" w:type="dxa"/>
            <w:tcBorders>
              <w:top w:val="single" w:sz="4" w:space="0" w:color="000000"/>
              <w:left w:val="single" w:sz="4" w:space="0" w:color="000000"/>
              <w:bottom w:val="single" w:sz="4" w:space="0" w:color="000000"/>
              <w:right w:val="single" w:sz="4" w:space="0" w:color="000000"/>
            </w:tcBorders>
            <w:vAlign w:val="center"/>
          </w:tcPr>
          <w:p w14:paraId="6E021089" w14:textId="77777777" w:rsidR="00A41633" w:rsidRPr="00A41633" w:rsidRDefault="00A41633" w:rsidP="00A4163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04152CD" w14:textId="77777777" w:rsidR="00A41633" w:rsidRPr="00A41633" w:rsidRDefault="00A41633" w:rsidP="00A4163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5126634" w14:textId="77777777" w:rsidR="00A41633" w:rsidRPr="00A41633" w:rsidRDefault="00A41633" w:rsidP="00A41633">
            <w:pPr>
              <w:jc w:val="center"/>
              <w:rPr>
                <w:rFonts w:ascii="Arial" w:hAnsi="Arial" w:cs="Arial"/>
                <w:color w:val="767171" w:themeColor="background2" w:themeShade="80"/>
                <w:sz w:val="20"/>
                <w:szCs w:val="20"/>
              </w:rPr>
            </w:pPr>
          </w:p>
        </w:tc>
      </w:tr>
      <w:tr w:rsidR="00A41633" w14:paraId="77763D51" w14:textId="77777777" w:rsidTr="00A41633">
        <w:trPr>
          <w:trHeight w:val="288"/>
        </w:trPr>
        <w:tc>
          <w:tcPr>
            <w:tcW w:w="452" w:type="dxa"/>
            <w:vMerge/>
            <w:shd w:val="clear" w:color="auto" w:fill="C5E0B3" w:themeFill="accent6" w:themeFillTint="66"/>
          </w:tcPr>
          <w:p w14:paraId="6B64B140" w14:textId="77777777" w:rsidR="00A41633" w:rsidRDefault="00A41633" w:rsidP="00A41633">
            <w:pPr>
              <w:spacing w:after="120"/>
              <w:rPr>
                <w:rFonts w:ascii="Arial" w:hAnsi="Arial" w:cs="Arial"/>
                <w:b/>
                <w:sz w:val="28"/>
                <w:szCs w:val="28"/>
              </w:rPr>
            </w:pPr>
          </w:p>
        </w:tc>
        <w:tc>
          <w:tcPr>
            <w:tcW w:w="6748" w:type="dxa"/>
            <w:vAlign w:val="center"/>
          </w:tcPr>
          <w:p w14:paraId="10F0E402" w14:textId="77777777" w:rsidR="00A41633" w:rsidRPr="00EE119E" w:rsidRDefault="00A41633" w:rsidP="00A4163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0467C8AB"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C89F47B" w14:textId="77777777" w:rsidR="00A41633" w:rsidRPr="00A41633" w:rsidRDefault="00A41633" w:rsidP="00A4163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74DA89"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64F0C163" w14:textId="77777777" w:rsidR="00A41633" w:rsidRPr="00A41633" w:rsidRDefault="00A41633" w:rsidP="00A4163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337EA7B" w14:textId="77777777" w:rsidR="00A41633" w:rsidRPr="00A41633" w:rsidRDefault="00A41633" w:rsidP="00A4163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32B194C" w14:textId="77777777" w:rsidR="00A41633" w:rsidRPr="00A41633" w:rsidRDefault="00A41633" w:rsidP="00A41633">
            <w:pPr>
              <w:jc w:val="center"/>
              <w:rPr>
                <w:rFonts w:ascii="Arial" w:hAnsi="Arial" w:cs="Arial"/>
                <w:color w:val="767171" w:themeColor="background2" w:themeShade="80"/>
                <w:sz w:val="20"/>
                <w:szCs w:val="20"/>
              </w:rPr>
            </w:pPr>
          </w:p>
        </w:tc>
      </w:tr>
      <w:tr w:rsidR="00A41633" w14:paraId="4261E19F" w14:textId="77777777" w:rsidTr="00A41633">
        <w:trPr>
          <w:trHeight w:val="288"/>
        </w:trPr>
        <w:tc>
          <w:tcPr>
            <w:tcW w:w="452" w:type="dxa"/>
            <w:vMerge/>
            <w:shd w:val="clear" w:color="auto" w:fill="C5E0B3" w:themeFill="accent6" w:themeFillTint="66"/>
          </w:tcPr>
          <w:p w14:paraId="0E1B52ED" w14:textId="77777777" w:rsidR="00A41633" w:rsidRDefault="00A41633" w:rsidP="00A41633">
            <w:pPr>
              <w:spacing w:after="120"/>
              <w:rPr>
                <w:rFonts w:ascii="Arial" w:hAnsi="Arial" w:cs="Arial"/>
                <w:b/>
                <w:sz w:val="28"/>
                <w:szCs w:val="28"/>
              </w:rPr>
            </w:pPr>
          </w:p>
        </w:tc>
        <w:tc>
          <w:tcPr>
            <w:tcW w:w="6748" w:type="dxa"/>
            <w:vAlign w:val="center"/>
          </w:tcPr>
          <w:p w14:paraId="4949035F" w14:textId="77777777" w:rsidR="00A41633" w:rsidRPr="00EE119E" w:rsidRDefault="00A41633" w:rsidP="00A4163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111332F9"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28973DAB" w14:textId="77777777" w:rsidR="00A41633" w:rsidRPr="00A41633" w:rsidRDefault="00A41633" w:rsidP="00A4163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D25A056"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Zoning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3784ED91" w14:textId="77777777" w:rsidR="00A41633" w:rsidRPr="00A41633" w:rsidRDefault="00A41633" w:rsidP="00A4163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19AA3DA" w14:textId="77777777" w:rsidR="00A41633" w:rsidRPr="00A41633" w:rsidRDefault="00A41633" w:rsidP="00A4163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48CA34F" w14:textId="77777777" w:rsidR="00A41633" w:rsidRPr="00A41633" w:rsidRDefault="00A41633" w:rsidP="00A41633">
            <w:pPr>
              <w:jc w:val="center"/>
              <w:rPr>
                <w:rFonts w:ascii="Arial" w:hAnsi="Arial" w:cs="Arial"/>
                <w:color w:val="767171" w:themeColor="background2" w:themeShade="80"/>
                <w:sz w:val="20"/>
                <w:szCs w:val="20"/>
              </w:rPr>
            </w:pPr>
          </w:p>
        </w:tc>
      </w:tr>
      <w:tr w:rsidR="00A41633" w14:paraId="7E3BD9ED" w14:textId="77777777" w:rsidTr="00A41633">
        <w:trPr>
          <w:trHeight w:val="288"/>
        </w:trPr>
        <w:tc>
          <w:tcPr>
            <w:tcW w:w="452" w:type="dxa"/>
            <w:vMerge/>
            <w:shd w:val="clear" w:color="auto" w:fill="C5E0B3" w:themeFill="accent6" w:themeFillTint="66"/>
          </w:tcPr>
          <w:p w14:paraId="40196086" w14:textId="77777777" w:rsidR="00A41633" w:rsidRDefault="00A41633" w:rsidP="00A41633">
            <w:pPr>
              <w:spacing w:after="120"/>
              <w:rPr>
                <w:rFonts w:ascii="Arial" w:hAnsi="Arial" w:cs="Arial"/>
                <w:b/>
                <w:sz w:val="28"/>
                <w:szCs w:val="28"/>
              </w:rPr>
            </w:pPr>
          </w:p>
        </w:tc>
        <w:tc>
          <w:tcPr>
            <w:tcW w:w="6748" w:type="dxa"/>
            <w:vAlign w:val="center"/>
          </w:tcPr>
          <w:p w14:paraId="2898C90D" w14:textId="77777777" w:rsidR="00A41633" w:rsidRPr="00EE119E" w:rsidRDefault="00A41633" w:rsidP="00A4163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865BF6F"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26DB248" w14:textId="77777777" w:rsidR="00A41633" w:rsidRPr="00A41633" w:rsidRDefault="00A41633" w:rsidP="00A4163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55D4D66"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Township Engineer</w:t>
            </w:r>
          </w:p>
        </w:tc>
        <w:tc>
          <w:tcPr>
            <w:tcW w:w="1350" w:type="dxa"/>
            <w:tcBorders>
              <w:top w:val="single" w:sz="4" w:space="0" w:color="000000"/>
              <w:left w:val="single" w:sz="4" w:space="0" w:color="000000"/>
              <w:bottom w:val="single" w:sz="4" w:space="0" w:color="000000"/>
              <w:right w:val="single" w:sz="4" w:space="0" w:color="000000"/>
            </w:tcBorders>
            <w:vAlign w:val="center"/>
          </w:tcPr>
          <w:p w14:paraId="676F0257" w14:textId="77777777" w:rsidR="00A41633" w:rsidRPr="00A41633" w:rsidRDefault="00A41633" w:rsidP="00A4163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8B9BDF7" w14:textId="77777777" w:rsidR="00A41633" w:rsidRPr="00A41633" w:rsidRDefault="00A41633" w:rsidP="00A4163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8B977F5" w14:textId="77777777" w:rsidR="00A41633" w:rsidRPr="00A41633" w:rsidRDefault="00A41633" w:rsidP="00A41633">
            <w:pPr>
              <w:jc w:val="center"/>
              <w:rPr>
                <w:rFonts w:ascii="Arial" w:hAnsi="Arial" w:cs="Arial"/>
                <w:color w:val="767171" w:themeColor="background2" w:themeShade="80"/>
                <w:sz w:val="20"/>
                <w:szCs w:val="20"/>
              </w:rPr>
            </w:pPr>
          </w:p>
        </w:tc>
      </w:tr>
      <w:tr w:rsidR="00A41633" w14:paraId="0E1AEAFA" w14:textId="77777777" w:rsidTr="00A41633">
        <w:trPr>
          <w:trHeight w:val="288"/>
        </w:trPr>
        <w:tc>
          <w:tcPr>
            <w:tcW w:w="452" w:type="dxa"/>
            <w:vMerge/>
            <w:shd w:val="clear" w:color="auto" w:fill="C5E0B3" w:themeFill="accent6" w:themeFillTint="66"/>
          </w:tcPr>
          <w:p w14:paraId="592456E7" w14:textId="77777777" w:rsidR="00A41633" w:rsidRDefault="00A41633" w:rsidP="00A41633">
            <w:pPr>
              <w:spacing w:after="120"/>
              <w:rPr>
                <w:rFonts w:ascii="Arial" w:hAnsi="Arial" w:cs="Arial"/>
                <w:b/>
                <w:sz w:val="28"/>
                <w:szCs w:val="28"/>
              </w:rPr>
            </w:pPr>
          </w:p>
        </w:tc>
        <w:tc>
          <w:tcPr>
            <w:tcW w:w="6748" w:type="dxa"/>
            <w:vAlign w:val="center"/>
          </w:tcPr>
          <w:p w14:paraId="6226B4DB" w14:textId="77777777" w:rsidR="00A41633" w:rsidRPr="00EE119E" w:rsidRDefault="00A41633" w:rsidP="00A4163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1F526B4"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4DA8582" w14:textId="77777777" w:rsidR="00A41633" w:rsidRPr="00A41633" w:rsidRDefault="00A41633" w:rsidP="00A4163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E4095F5"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Administration,</w:t>
            </w:r>
          </w:p>
          <w:p w14:paraId="4EC5BEA8"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Public Works,</w:t>
            </w:r>
          </w:p>
          <w:p w14:paraId="13300707"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Emergency Manager</w:t>
            </w:r>
          </w:p>
        </w:tc>
        <w:tc>
          <w:tcPr>
            <w:tcW w:w="1350" w:type="dxa"/>
            <w:tcBorders>
              <w:top w:val="single" w:sz="4" w:space="0" w:color="000000"/>
              <w:left w:val="single" w:sz="4" w:space="0" w:color="000000"/>
              <w:bottom w:val="single" w:sz="4" w:space="0" w:color="000000"/>
              <w:right w:val="single" w:sz="4" w:space="0" w:color="000000"/>
            </w:tcBorders>
            <w:vAlign w:val="center"/>
          </w:tcPr>
          <w:p w14:paraId="348A62C6" w14:textId="77777777" w:rsidR="00A41633" w:rsidRPr="00A41633" w:rsidRDefault="00A41633" w:rsidP="00A4163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BFC077E" w14:textId="77777777" w:rsidR="00A41633" w:rsidRPr="00A41633" w:rsidRDefault="00A41633" w:rsidP="00A4163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EB84424" w14:textId="77777777" w:rsidR="00A41633" w:rsidRPr="00A41633" w:rsidRDefault="00A41633" w:rsidP="00A41633">
            <w:pPr>
              <w:jc w:val="center"/>
              <w:rPr>
                <w:rFonts w:ascii="Arial" w:hAnsi="Arial" w:cs="Arial"/>
                <w:color w:val="767171" w:themeColor="background2" w:themeShade="80"/>
                <w:sz w:val="20"/>
                <w:szCs w:val="20"/>
              </w:rPr>
            </w:pPr>
          </w:p>
        </w:tc>
      </w:tr>
      <w:tr w:rsidR="00A41633" w14:paraId="4017CD23" w14:textId="77777777" w:rsidTr="00A41633">
        <w:trPr>
          <w:trHeight w:val="432"/>
        </w:trPr>
        <w:tc>
          <w:tcPr>
            <w:tcW w:w="452" w:type="dxa"/>
            <w:vMerge/>
            <w:shd w:val="clear" w:color="auto" w:fill="C5E0B3" w:themeFill="accent6" w:themeFillTint="66"/>
          </w:tcPr>
          <w:p w14:paraId="39B540C1" w14:textId="77777777" w:rsidR="00A41633" w:rsidRDefault="00A41633" w:rsidP="00A41633">
            <w:pPr>
              <w:spacing w:after="120"/>
              <w:rPr>
                <w:rFonts w:ascii="Arial" w:hAnsi="Arial" w:cs="Arial"/>
                <w:b/>
                <w:sz w:val="28"/>
                <w:szCs w:val="28"/>
              </w:rPr>
            </w:pPr>
          </w:p>
        </w:tc>
        <w:tc>
          <w:tcPr>
            <w:tcW w:w="6748" w:type="dxa"/>
            <w:vAlign w:val="center"/>
          </w:tcPr>
          <w:p w14:paraId="7981EDF9" w14:textId="77777777" w:rsidR="00A41633" w:rsidRPr="00EE119E" w:rsidRDefault="00A41633" w:rsidP="00A4163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08935CB3"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8580098" w14:textId="77777777" w:rsidR="00A41633" w:rsidRPr="00A41633" w:rsidRDefault="00A41633" w:rsidP="00A4163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31B783A"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Township Engineer</w:t>
            </w:r>
          </w:p>
        </w:tc>
        <w:tc>
          <w:tcPr>
            <w:tcW w:w="1350" w:type="dxa"/>
            <w:tcBorders>
              <w:top w:val="single" w:sz="4" w:space="0" w:color="000000"/>
              <w:left w:val="single" w:sz="4" w:space="0" w:color="000000"/>
              <w:bottom w:val="single" w:sz="4" w:space="0" w:color="000000"/>
              <w:right w:val="single" w:sz="4" w:space="0" w:color="000000"/>
            </w:tcBorders>
            <w:vAlign w:val="center"/>
          </w:tcPr>
          <w:p w14:paraId="4FDFF49A" w14:textId="77777777" w:rsidR="00A41633" w:rsidRPr="00A41633" w:rsidRDefault="00A41633" w:rsidP="00A4163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DB7A63E" w14:textId="77777777" w:rsidR="00A41633" w:rsidRPr="00A41633" w:rsidRDefault="00A41633" w:rsidP="00A4163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9717163" w14:textId="77777777" w:rsidR="00A41633" w:rsidRPr="00A41633" w:rsidRDefault="00A41633" w:rsidP="00A41633">
            <w:pPr>
              <w:jc w:val="center"/>
              <w:rPr>
                <w:rFonts w:ascii="Arial" w:hAnsi="Arial" w:cs="Arial"/>
                <w:color w:val="767171" w:themeColor="background2" w:themeShade="80"/>
                <w:sz w:val="20"/>
                <w:szCs w:val="20"/>
              </w:rPr>
            </w:pPr>
          </w:p>
        </w:tc>
      </w:tr>
      <w:tr w:rsidR="00A41633" w14:paraId="7A69985D" w14:textId="77777777" w:rsidTr="00A41633">
        <w:trPr>
          <w:trHeight w:val="288"/>
        </w:trPr>
        <w:tc>
          <w:tcPr>
            <w:tcW w:w="452" w:type="dxa"/>
            <w:vMerge/>
            <w:shd w:val="clear" w:color="auto" w:fill="C5E0B3" w:themeFill="accent6" w:themeFillTint="66"/>
          </w:tcPr>
          <w:p w14:paraId="6C25A050" w14:textId="77777777" w:rsidR="00A41633" w:rsidRDefault="00A41633" w:rsidP="00A41633">
            <w:pPr>
              <w:spacing w:after="120"/>
              <w:rPr>
                <w:rFonts w:ascii="Arial" w:hAnsi="Arial" w:cs="Arial"/>
                <w:b/>
                <w:sz w:val="28"/>
                <w:szCs w:val="28"/>
              </w:rPr>
            </w:pPr>
          </w:p>
        </w:tc>
        <w:tc>
          <w:tcPr>
            <w:tcW w:w="6748" w:type="dxa"/>
            <w:vAlign w:val="center"/>
          </w:tcPr>
          <w:p w14:paraId="7A840CC7" w14:textId="77777777" w:rsidR="00A41633" w:rsidRPr="00EE119E" w:rsidRDefault="00A41633" w:rsidP="00A4163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6EB27E7"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6669B43" w14:textId="77777777" w:rsidR="00A41633" w:rsidRPr="00A41633" w:rsidRDefault="00A41633" w:rsidP="00A4163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95F4B14"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Finance and 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37D03447" w14:textId="77777777" w:rsidR="00A41633" w:rsidRPr="00A41633" w:rsidRDefault="00A41633" w:rsidP="00A4163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97264DB" w14:textId="77777777" w:rsidR="00A41633" w:rsidRPr="00A41633" w:rsidRDefault="00A41633" w:rsidP="00A4163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493EFF6" w14:textId="77777777" w:rsidR="00A41633" w:rsidRPr="00A41633" w:rsidRDefault="00A41633" w:rsidP="00A41633">
            <w:pPr>
              <w:jc w:val="center"/>
              <w:rPr>
                <w:rFonts w:ascii="Arial" w:hAnsi="Arial" w:cs="Arial"/>
                <w:color w:val="767171" w:themeColor="background2" w:themeShade="80"/>
                <w:sz w:val="20"/>
                <w:szCs w:val="20"/>
              </w:rPr>
            </w:pPr>
          </w:p>
        </w:tc>
      </w:tr>
      <w:tr w:rsidR="00F40B48" w14:paraId="4C639F64" w14:textId="77777777" w:rsidTr="0036298B">
        <w:trPr>
          <w:trHeight w:val="288"/>
        </w:trPr>
        <w:tc>
          <w:tcPr>
            <w:tcW w:w="452" w:type="dxa"/>
            <w:vMerge/>
            <w:shd w:val="clear" w:color="auto" w:fill="C5E0B3" w:themeFill="accent6" w:themeFillTint="66"/>
          </w:tcPr>
          <w:p w14:paraId="40072C7C" w14:textId="77777777" w:rsidR="00F40B48" w:rsidRDefault="00F40B48" w:rsidP="0056565B">
            <w:pPr>
              <w:spacing w:after="120"/>
              <w:rPr>
                <w:rFonts w:ascii="Arial" w:hAnsi="Arial" w:cs="Arial"/>
                <w:b/>
                <w:sz w:val="28"/>
                <w:szCs w:val="28"/>
              </w:rPr>
            </w:pPr>
          </w:p>
        </w:tc>
        <w:tc>
          <w:tcPr>
            <w:tcW w:w="6748" w:type="dxa"/>
            <w:vAlign w:val="center"/>
          </w:tcPr>
          <w:p w14:paraId="6E425EE5" w14:textId="77777777" w:rsidR="00F40B48" w:rsidRPr="00EE119E" w:rsidRDefault="00F40B48" w:rsidP="00EE119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vAlign w:val="center"/>
          </w:tcPr>
          <w:p w14:paraId="033F6CD5" w14:textId="77777777" w:rsidR="00F40B48" w:rsidRPr="00AA337E" w:rsidRDefault="00F40B48" w:rsidP="0036298B">
            <w:pPr>
              <w:jc w:val="center"/>
              <w:rPr>
                <w:rFonts w:ascii="Arial" w:hAnsi="Arial" w:cs="Arial"/>
                <w:color w:val="767171" w:themeColor="background2" w:themeShade="80"/>
                <w:sz w:val="20"/>
                <w:szCs w:val="20"/>
              </w:rPr>
            </w:pPr>
          </w:p>
        </w:tc>
        <w:tc>
          <w:tcPr>
            <w:tcW w:w="630" w:type="dxa"/>
            <w:vAlign w:val="center"/>
          </w:tcPr>
          <w:p w14:paraId="333EE1C0" w14:textId="77777777" w:rsidR="00F40B48" w:rsidRPr="00AA337E" w:rsidRDefault="00F40B48" w:rsidP="0036298B">
            <w:pPr>
              <w:jc w:val="center"/>
              <w:rPr>
                <w:rFonts w:ascii="Arial" w:hAnsi="Arial" w:cs="Arial"/>
                <w:color w:val="767171" w:themeColor="background2" w:themeShade="80"/>
                <w:sz w:val="20"/>
                <w:szCs w:val="20"/>
              </w:rPr>
            </w:pPr>
          </w:p>
        </w:tc>
        <w:tc>
          <w:tcPr>
            <w:tcW w:w="1800" w:type="dxa"/>
            <w:vAlign w:val="center"/>
          </w:tcPr>
          <w:p w14:paraId="0E674957" w14:textId="77777777" w:rsidR="00F40B48" w:rsidRPr="00AA337E" w:rsidRDefault="00F40B48" w:rsidP="0036298B">
            <w:pPr>
              <w:jc w:val="center"/>
              <w:rPr>
                <w:rFonts w:ascii="Arial" w:hAnsi="Arial" w:cs="Arial"/>
                <w:color w:val="767171" w:themeColor="background2" w:themeShade="80"/>
                <w:sz w:val="20"/>
                <w:szCs w:val="20"/>
              </w:rPr>
            </w:pPr>
          </w:p>
        </w:tc>
        <w:tc>
          <w:tcPr>
            <w:tcW w:w="1350" w:type="dxa"/>
            <w:vAlign w:val="center"/>
          </w:tcPr>
          <w:p w14:paraId="2B7536C5" w14:textId="77777777" w:rsidR="00F40B48" w:rsidRPr="00AA337E" w:rsidRDefault="00F40B48" w:rsidP="0036298B">
            <w:pPr>
              <w:jc w:val="center"/>
              <w:rPr>
                <w:rFonts w:ascii="Arial" w:hAnsi="Arial" w:cs="Arial"/>
                <w:color w:val="767171" w:themeColor="background2" w:themeShade="80"/>
                <w:sz w:val="20"/>
                <w:szCs w:val="20"/>
              </w:rPr>
            </w:pPr>
          </w:p>
        </w:tc>
        <w:tc>
          <w:tcPr>
            <w:tcW w:w="1710" w:type="dxa"/>
            <w:vAlign w:val="center"/>
          </w:tcPr>
          <w:p w14:paraId="4AC2E4D4" w14:textId="77777777" w:rsidR="00F40B48" w:rsidRPr="00AA337E" w:rsidRDefault="00F40B48" w:rsidP="0036298B">
            <w:pPr>
              <w:jc w:val="center"/>
              <w:rPr>
                <w:rFonts w:ascii="Arial" w:hAnsi="Arial" w:cs="Arial"/>
                <w:color w:val="767171" w:themeColor="background2" w:themeShade="80"/>
                <w:sz w:val="20"/>
                <w:szCs w:val="20"/>
              </w:rPr>
            </w:pPr>
          </w:p>
        </w:tc>
        <w:tc>
          <w:tcPr>
            <w:tcW w:w="1710" w:type="dxa"/>
            <w:vAlign w:val="center"/>
          </w:tcPr>
          <w:p w14:paraId="31D17AE0" w14:textId="77777777" w:rsidR="00F40B48" w:rsidRPr="00AA337E" w:rsidRDefault="00F40B48" w:rsidP="0036298B">
            <w:pPr>
              <w:jc w:val="center"/>
              <w:rPr>
                <w:rFonts w:ascii="Arial" w:hAnsi="Arial" w:cs="Arial"/>
                <w:color w:val="767171" w:themeColor="background2" w:themeShade="80"/>
                <w:sz w:val="20"/>
                <w:szCs w:val="20"/>
              </w:rPr>
            </w:pPr>
          </w:p>
        </w:tc>
      </w:tr>
    </w:tbl>
    <w:p w14:paraId="24E6AC20" w14:textId="77777777" w:rsidR="00EE119E" w:rsidRDefault="00EE119E" w:rsidP="00EE119E">
      <w:pPr>
        <w:spacing w:after="0" w:line="240" w:lineRule="auto"/>
        <w:rPr>
          <w:rFonts w:ascii="Arial" w:hAnsi="Arial" w:cs="Arial"/>
          <w:b/>
          <w:sz w:val="28"/>
          <w:szCs w:val="28"/>
        </w:rPr>
      </w:pPr>
    </w:p>
    <w:p w14:paraId="40661793" w14:textId="77777777" w:rsidR="00EE119E" w:rsidRDefault="00EE119E" w:rsidP="00EE119E">
      <w:pPr>
        <w:spacing w:after="0" w:line="240" w:lineRule="auto"/>
        <w:rPr>
          <w:rFonts w:ascii="Arial" w:hAnsi="Arial" w:cs="Arial"/>
          <w:b/>
          <w:sz w:val="28"/>
          <w:szCs w:val="24"/>
        </w:rPr>
      </w:pPr>
    </w:p>
    <w:p w14:paraId="27A334FA" w14:textId="77777777" w:rsidR="00EE119E" w:rsidRDefault="00EE119E" w:rsidP="00EE119E">
      <w:pPr>
        <w:spacing w:after="0" w:line="240" w:lineRule="auto"/>
        <w:rPr>
          <w:rFonts w:ascii="Arial" w:hAnsi="Arial" w:cs="Arial"/>
          <w:b/>
          <w:sz w:val="28"/>
          <w:szCs w:val="24"/>
        </w:rPr>
      </w:pPr>
    </w:p>
    <w:p w14:paraId="3B3414BE" w14:textId="77777777" w:rsidR="00EE119E" w:rsidRDefault="00EE119E" w:rsidP="00EE119E">
      <w:pPr>
        <w:spacing w:after="0" w:line="240" w:lineRule="auto"/>
        <w:rPr>
          <w:rFonts w:ascii="Arial" w:hAnsi="Arial" w:cs="Arial"/>
          <w:b/>
          <w:sz w:val="28"/>
          <w:szCs w:val="24"/>
        </w:rPr>
      </w:pPr>
    </w:p>
    <w:p w14:paraId="580C8028" w14:textId="77777777" w:rsidR="00EE119E" w:rsidRDefault="00EE119E" w:rsidP="00EE119E">
      <w:pPr>
        <w:spacing w:after="0" w:line="240" w:lineRule="auto"/>
        <w:rPr>
          <w:rFonts w:ascii="Arial" w:hAnsi="Arial" w:cs="Arial"/>
          <w:b/>
          <w:sz w:val="28"/>
          <w:szCs w:val="24"/>
        </w:rPr>
      </w:pPr>
    </w:p>
    <w:p w14:paraId="729D7524" w14:textId="77777777" w:rsidR="00EE119E" w:rsidRDefault="00EE119E" w:rsidP="00EE119E">
      <w:pPr>
        <w:spacing w:after="0" w:line="240" w:lineRule="auto"/>
        <w:rPr>
          <w:rFonts w:ascii="Arial" w:hAnsi="Arial" w:cs="Arial"/>
          <w:b/>
          <w:sz w:val="28"/>
          <w:szCs w:val="24"/>
        </w:rPr>
      </w:pPr>
    </w:p>
    <w:p w14:paraId="1DA3D486" w14:textId="77777777" w:rsidR="00EE119E" w:rsidRDefault="00EE119E" w:rsidP="00EE119E">
      <w:pPr>
        <w:spacing w:after="0" w:line="240" w:lineRule="auto"/>
        <w:rPr>
          <w:rFonts w:ascii="Arial" w:hAnsi="Arial" w:cs="Arial"/>
          <w:b/>
          <w:sz w:val="28"/>
          <w:szCs w:val="24"/>
        </w:rPr>
      </w:pPr>
    </w:p>
    <w:p w14:paraId="311CE8A1" w14:textId="77777777" w:rsidR="00EE119E" w:rsidRDefault="00EE119E" w:rsidP="00EE119E">
      <w:pPr>
        <w:spacing w:after="0" w:line="240" w:lineRule="auto"/>
        <w:rPr>
          <w:rFonts w:ascii="Arial" w:hAnsi="Arial" w:cs="Arial"/>
          <w:b/>
          <w:sz w:val="28"/>
          <w:szCs w:val="24"/>
        </w:rPr>
      </w:pPr>
    </w:p>
    <w:p w14:paraId="3D153B0F" w14:textId="77777777" w:rsidR="00EE119E" w:rsidRDefault="00EE119E" w:rsidP="00EE119E">
      <w:pPr>
        <w:spacing w:after="0" w:line="240" w:lineRule="auto"/>
        <w:rPr>
          <w:rFonts w:ascii="Arial" w:hAnsi="Arial" w:cs="Arial"/>
          <w:b/>
          <w:sz w:val="28"/>
          <w:szCs w:val="24"/>
        </w:rPr>
      </w:pPr>
    </w:p>
    <w:p w14:paraId="72878EBB" w14:textId="77777777" w:rsidR="00A41633" w:rsidRDefault="00A41633" w:rsidP="00EE119E">
      <w:pPr>
        <w:spacing w:after="0" w:line="240" w:lineRule="auto"/>
        <w:rPr>
          <w:rFonts w:ascii="Arial" w:hAnsi="Arial" w:cs="Arial"/>
          <w:b/>
          <w:sz w:val="28"/>
          <w:szCs w:val="24"/>
        </w:rPr>
      </w:pPr>
    </w:p>
    <w:p w14:paraId="557B856F" w14:textId="77777777" w:rsidR="00EE119E" w:rsidRDefault="005A0F6C" w:rsidP="00EE119E">
      <w:pPr>
        <w:spacing w:after="0" w:line="240" w:lineRule="auto"/>
        <w:rPr>
          <w:rFonts w:ascii="Arial" w:hAnsi="Arial" w:cs="Arial"/>
          <w:b/>
          <w:sz w:val="28"/>
          <w:szCs w:val="28"/>
        </w:rPr>
      </w:pPr>
      <w:r>
        <w:rPr>
          <w:rFonts w:ascii="Arial" w:hAnsi="Arial" w:cs="Arial"/>
          <w:b/>
          <w:sz w:val="28"/>
          <w:szCs w:val="24"/>
        </w:rPr>
        <w:lastRenderedPageBreak/>
        <w:t>Capability Assessment</w:t>
      </w:r>
      <w:r w:rsidR="00EE119E" w:rsidRPr="00F473E5">
        <w:rPr>
          <w:rFonts w:ascii="Arial" w:hAnsi="Arial" w:cs="Arial"/>
          <w:b/>
          <w:sz w:val="28"/>
          <w:szCs w:val="24"/>
        </w:rPr>
        <w:t xml:space="preserve"> </w:t>
      </w:r>
      <w:r w:rsidR="00EE119E">
        <w:rPr>
          <w:rFonts w:ascii="Arial" w:hAnsi="Arial" w:cs="Arial"/>
          <w:b/>
          <w:sz w:val="28"/>
          <w:szCs w:val="24"/>
        </w:rPr>
        <w:t>–</w:t>
      </w:r>
      <w:r w:rsidR="00EE119E" w:rsidRPr="00F473E5">
        <w:rPr>
          <w:rFonts w:ascii="Arial" w:hAnsi="Arial" w:cs="Arial"/>
          <w:b/>
          <w:sz w:val="28"/>
          <w:szCs w:val="24"/>
        </w:rPr>
        <w:t xml:space="preserve"> </w:t>
      </w:r>
      <w:r w:rsidR="00EE119E" w:rsidRPr="00F473E5">
        <w:rPr>
          <w:rFonts w:ascii="Arial" w:hAnsi="Arial" w:cs="Arial"/>
          <w:b/>
          <w:i/>
          <w:sz w:val="28"/>
          <w:szCs w:val="24"/>
        </w:rPr>
        <w:t>continued</w:t>
      </w:r>
    </w:p>
    <w:tbl>
      <w:tblPr>
        <w:tblStyle w:val="TableGrid"/>
        <w:tblW w:w="15030" w:type="dxa"/>
        <w:tblInd w:w="-635" w:type="dxa"/>
        <w:tblLayout w:type="fixed"/>
        <w:tblLook w:val="04A0" w:firstRow="1" w:lastRow="0" w:firstColumn="1" w:lastColumn="0" w:noHBand="0" w:noVBand="1"/>
      </w:tblPr>
      <w:tblGrid>
        <w:gridCol w:w="452"/>
        <w:gridCol w:w="6298"/>
        <w:gridCol w:w="630"/>
        <w:gridCol w:w="630"/>
        <w:gridCol w:w="1719"/>
        <w:gridCol w:w="1527"/>
        <w:gridCol w:w="1887"/>
        <w:gridCol w:w="1887"/>
      </w:tblGrid>
      <w:tr w:rsidR="00EE119E" w:rsidRPr="00A47523" w14:paraId="78642B74" w14:textId="77777777" w:rsidTr="00A41633">
        <w:trPr>
          <w:cantSplit/>
          <w:trHeight w:val="1296"/>
        </w:trPr>
        <w:tc>
          <w:tcPr>
            <w:tcW w:w="452" w:type="dxa"/>
            <w:shd w:val="clear" w:color="auto" w:fill="D0CECE" w:themeFill="background2" w:themeFillShade="E6"/>
            <w:textDirection w:val="btLr"/>
            <w:vAlign w:val="center"/>
          </w:tcPr>
          <w:p w14:paraId="7EBAC392" w14:textId="77777777" w:rsidR="00EE119E" w:rsidRPr="00A47523" w:rsidRDefault="00EE119E" w:rsidP="00A934D5">
            <w:pPr>
              <w:jc w:val="center"/>
              <w:rPr>
                <w:rFonts w:ascii="Arial" w:hAnsi="Arial" w:cs="Arial"/>
                <w:b/>
                <w:sz w:val="28"/>
              </w:rPr>
            </w:pPr>
            <w:r w:rsidRPr="00A47523">
              <w:rPr>
                <w:rFonts w:ascii="Arial" w:hAnsi="Arial" w:cs="Arial"/>
                <w:b/>
                <w:sz w:val="20"/>
              </w:rPr>
              <w:t>Capability</w:t>
            </w:r>
          </w:p>
        </w:tc>
        <w:tc>
          <w:tcPr>
            <w:tcW w:w="6298" w:type="dxa"/>
            <w:tcBorders>
              <w:bottom w:val="single" w:sz="4" w:space="0" w:color="auto"/>
            </w:tcBorders>
            <w:shd w:val="clear" w:color="auto" w:fill="D0CECE" w:themeFill="background2" w:themeFillShade="E6"/>
          </w:tcPr>
          <w:p w14:paraId="5DEDA67B" w14:textId="77777777" w:rsidR="00EE119E" w:rsidRPr="00A47523" w:rsidRDefault="00EE119E" w:rsidP="00EE119E">
            <w:pPr>
              <w:pStyle w:val="ListParagraph"/>
              <w:spacing w:after="120"/>
              <w:ind w:left="2520"/>
              <w:contextualSpacing w:val="0"/>
              <w:rPr>
                <w:rFonts w:ascii="Arial" w:hAnsi="Arial" w:cs="Arial"/>
                <w:b/>
                <w:sz w:val="24"/>
                <w:szCs w:val="28"/>
              </w:rPr>
            </w:pPr>
          </w:p>
        </w:tc>
        <w:tc>
          <w:tcPr>
            <w:tcW w:w="630" w:type="dxa"/>
            <w:tcBorders>
              <w:bottom w:val="single" w:sz="4" w:space="0" w:color="auto"/>
            </w:tcBorders>
            <w:shd w:val="clear" w:color="auto" w:fill="D0CECE" w:themeFill="background2" w:themeFillShade="E6"/>
            <w:vAlign w:val="bottom"/>
          </w:tcPr>
          <w:p w14:paraId="0118B300" w14:textId="77777777" w:rsidR="00EE119E" w:rsidRPr="00A47523" w:rsidRDefault="00EE119E" w:rsidP="00A934D5">
            <w:pPr>
              <w:jc w:val="center"/>
              <w:rPr>
                <w:rFonts w:ascii="Arial" w:hAnsi="Arial" w:cs="Arial"/>
                <w:b/>
                <w:sz w:val="20"/>
                <w:szCs w:val="28"/>
              </w:rPr>
            </w:pPr>
            <w:r w:rsidRPr="00A47523">
              <w:rPr>
                <w:rFonts w:ascii="Arial" w:hAnsi="Arial" w:cs="Arial"/>
                <w:b/>
                <w:sz w:val="20"/>
                <w:szCs w:val="28"/>
              </w:rPr>
              <w:t>Yes</w:t>
            </w:r>
          </w:p>
        </w:tc>
        <w:tc>
          <w:tcPr>
            <w:tcW w:w="630" w:type="dxa"/>
            <w:tcBorders>
              <w:bottom w:val="single" w:sz="4" w:space="0" w:color="auto"/>
            </w:tcBorders>
            <w:shd w:val="clear" w:color="auto" w:fill="D0CECE" w:themeFill="background2" w:themeFillShade="E6"/>
            <w:vAlign w:val="bottom"/>
          </w:tcPr>
          <w:p w14:paraId="2B97B336" w14:textId="77777777" w:rsidR="00EE119E" w:rsidRDefault="00EE119E" w:rsidP="00A934D5">
            <w:pPr>
              <w:jc w:val="center"/>
              <w:rPr>
                <w:rFonts w:ascii="Arial" w:hAnsi="Arial" w:cs="Arial"/>
                <w:b/>
                <w:sz w:val="20"/>
                <w:szCs w:val="28"/>
              </w:rPr>
            </w:pPr>
          </w:p>
          <w:p w14:paraId="75C2D889" w14:textId="77777777" w:rsidR="00EE119E" w:rsidRPr="00A47523" w:rsidRDefault="00EE119E" w:rsidP="00A934D5">
            <w:pPr>
              <w:jc w:val="center"/>
              <w:rPr>
                <w:rFonts w:ascii="Arial" w:hAnsi="Arial" w:cs="Arial"/>
                <w:sz w:val="20"/>
                <w:szCs w:val="28"/>
              </w:rPr>
            </w:pPr>
          </w:p>
          <w:p w14:paraId="4EF9F4C5" w14:textId="77777777" w:rsidR="00EE119E" w:rsidRDefault="00EE119E" w:rsidP="00A934D5">
            <w:pPr>
              <w:jc w:val="center"/>
              <w:rPr>
                <w:rFonts w:ascii="Arial" w:hAnsi="Arial" w:cs="Arial"/>
                <w:sz w:val="20"/>
                <w:szCs w:val="28"/>
              </w:rPr>
            </w:pPr>
          </w:p>
          <w:p w14:paraId="66300880" w14:textId="77777777" w:rsidR="00EE119E" w:rsidRDefault="00EE119E" w:rsidP="00A934D5">
            <w:pPr>
              <w:jc w:val="center"/>
              <w:rPr>
                <w:rFonts w:ascii="Arial" w:hAnsi="Arial" w:cs="Arial"/>
                <w:sz w:val="20"/>
                <w:szCs w:val="28"/>
              </w:rPr>
            </w:pPr>
          </w:p>
          <w:p w14:paraId="5BC2F5A8" w14:textId="77777777" w:rsidR="00EE119E" w:rsidRPr="00A47523" w:rsidRDefault="00EE119E" w:rsidP="00A934D5">
            <w:pPr>
              <w:jc w:val="center"/>
              <w:rPr>
                <w:rFonts w:ascii="Arial" w:hAnsi="Arial" w:cs="Arial"/>
                <w:b/>
                <w:sz w:val="20"/>
                <w:szCs w:val="28"/>
              </w:rPr>
            </w:pPr>
            <w:r w:rsidRPr="00A47523">
              <w:rPr>
                <w:rFonts w:ascii="Arial" w:hAnsi="Arial" w:cs="Arial"/>
                <w:b/>
                <w:sz w:val="20"/>
                <w:szCs w:val="28"/>
              </w:rPr>
              <w:t>No</w:t>
            </w:r>
          </w:p>
        </w:tc>
        <w:tc>
          <w:tcPr>
            <w:tcW w:w="1719" w:type="dxa"/>
            <w:tcBorders>
              <w:bottom w:val="single" w:sz="4" w:space="0" w:color="auto"/>
            </w:tcBorders>
            <w:shd w:val="clear" w:color="auto" w:fill="D0CECE" w:themeFill="background2" w:themeFillShade="E6"/>
            <w:vAlign w:val="center"/>
          </w:tcPr>
          <w:p w14:paraId="61572218" w14:textId="77777777" w:rsidR="00EE119E" w:rsidRPr="00A47523" w:rsidRDefault="00EE119E" w:rsidP="00A934D5">
            <w:pPr>
              <w:jc w:val="center"/>
              <w:rPr>
                <w:rFonts w:ascii="Arial" w:hAnsi="Arial" w:cs="Arial"/>
                <w:b/>
                <w:sz w:val="20"/>
                <w:szCs w:val="28"/>
              </w:rPr>
            </w:pPr>
            <w:r w:rsidRPr="00A47523">
              <w:rPr>
                <w:rFonts w:ascii="Arial" w:hAnsi="Arial" w:cs="Arial"/>
                <w:b/>
                <w:sz w:val="20"/>
                <w:szCs w:val="28"/>
              </w:rPr>
              <w:t>Department / Agency</w:t>
            </w:r>
          </w:p>
        </w:tc>
        <w:tc>
          <w:tcPr>
            <w:tcW w:w="1527" w:type="dxa"/>
            <w:tcBorders>
              <w:bottom w:val="single" w:sz="4" w:space="0" w:color="auto"/>
            </w:tcBorders>
            <w:shd w:val="clear" w:color="auto" w:fill="D0CECE" w:themeFill="background2" w:themeFillShade="E6"/>
            <w:vAlign w:val="center"/>
          </w:tcPr>
          <w:p w14:paraId="66C3DA6B" w14:textId="77777777" w:rsidR="00EE119E" w:rsidRPr="00A47523" w:rsidRDefault="00EE119E" w:rsidP="00A934D5">
            <w:pPr>
              <w:spacing w:after="120"/>
              <w:jc w:val="center"/>
              <w:rPr>
                <w:rFonts w:ascii="Arial" w:hAnsi="Arial" w:cs="Arial"/>
                <w:b/>
                <w:sz w:val="20"/>
                <w:szCs w:val="28"/>
              </w:rPr>
            </w:pPr>
            <w:r w:rsidRPr="00A47523">
              <w:rPr>
                <w:rFonts w:ascii="Arial" w:hAnsi="Arial" w:cs="Arial"/>
                <w:b/>
                <w:sz w:val="20"/>
                <w:szCs w:val="28"/>
              </w:rPr>
              <w:t>Change since 2013 Plan?</w:t>
            </w:r>
          </w:p>
          <w:p w14:paraId="029F23B3" w14:textId="77777777" w:rsidR="00EE119E" w:rsidRPr="00A47523" w:rsidRDefault="00EE119E" w:rsidP="00A934D5">
            <w:pPr>
              <w:spacing w:after="120"/>
              <w:jc w:val="center"/>
              <w:rPr>
                <w:rFonts w:ascii="Arial" w:hAnsi="Arial" w:cs="Arial"/>
                <w:b/>
                <w:sz w:val="20"/>
                <w:szCs w:val="28"/>
              </w:rPr>
            </w:pPr>
            <w:r w:rsidRPr="00A47523">
              <w:rPr>
                <w:rFonts w:ascii="Arial" w:hAnsi="Arial" w:cs="Arial"/>
                <w:b/>
                <w:sz w:val="20"/>
                <w:szCs w:val="28"/>
              </w:rPr>
              <w:t>+ Positive</w:t>
            </w:r>
          </w:p>
          <w:p w14:paraId="2E2941ED" w14:textId="77777777" w:rsidR="00EE119E" w:rsidRPr="00A47523" w:rsidRDefault="00EE119E" w:rsidP="00A934D5">
            <w:pPr>
              <w:jc w:val="center"/>
              <w:rPr>
                <w:rFonts w:ascii="Arial" w:hAnsi="Arial" w:cs="Arial"/>
                <w:b/>
                <w:sz w:val="20"/>
                <w:szCs w:val="28"/>
              </w:rPr>
            </w:pPr>
            <w:r w:rsidRPr="00A47523">
              <w:rPr>
                <w:rFonts w:ascii="Arial" w:hAnsi="Arial" w:cs="Arial"/>
                <w:b/>
                <w:sz w:val="20"/>
                <w:szCs w:val="28"/>
              </w:rPr>
              <w:t>- Negative</w:t>
            </w:r>
          </w:p>
        </w:tc>
        <w:tc>
          <w:tcPr>
            <w:tcW w:w="1887" w:type="dxa"/>
            <w:tcBorders>
              <w:bottom w:val="single" w:sz="4" w:space="0" w:color="auto"/>
            </w:tcBorders>
            <w:shd w:val="clear" w:color="auto" w:fill="D0CECE" w:themeFill="background2" w:themeFillShade="E6"/>
            <w:vAlign w:val="center"/>
          </w:tcPr>
          <w:p w14:paraId="7FD2E7E7" w14:textId="77777777" w:rsidR="00EE119E" w:rsidRPr="00A47523" w:rsidRDefault="00EE119E" w:rsidP="00A934D5">
            <w:pPr>
              <w:jc w:val="center"/>
              <w:rPr>
                <w:rFonts w:ascii="Arial" w:hAnsi="Arial" w:cs="Arial"/>
                <w:b/>
                <w:sz w:val="20"/>
                <w:szCs w:val="28"/>
              </w:rPr>
            </w:pPr>
            <w:r>
              <w:rPr>
                <w:rFonts w:ascii="Arial" w:hAnsi="Arial" w:cs="Arial"/>
                <w:b/>
                <w:sz w:val="20"/>
                <w:szCs w:val="24"/>
              </w:rPr>
              <w:t>How can these capabilities be expanded and improved to reduce risk?</w:t>
            </w:r>
          </w:p>
        </w:tc>
        <w:tc>
          <w:tcPr>
            <w:tcW w:w="1887" w:type="dxa"/>
            <w:tcBorders>
              <w:bottom w:val="single" w:sz="4" w:space="0" w:color="auto"/>
            </w:tcBorders>
            <w:shd w:val="clear" w:color="auto" w:fill="D0CECE" w:themeFill="background2" w:themeFillShade="E6"/>
            <w:vAlign w:val="center"/>
          </w:tcPr>
          <w:p w14:paraId="591792B6" w14:textId="77777777" w:rsidR="00EE119E" w:rsidRPr="00A47523" w:rsidRDefault="00EE119E" w:rsidP="00A934D5">
            <w:pPr>
              <w:jc w:val="center"/>
              <w:rPr>
                <w:rFonts w:ascii="Arial" w:hAnsi="Arial" w:cs="Arial"/>
                <w:b/>
                <w:sz w:val="20"/>
                <w:szCs w:val="28"/>
              </w:rPr>
            </w:pPr>
            <w:r>
              <w:rPr>
                <w:rFonts w:ascii="Arial" w:hAnsi="Arial" w:cs="Arial"/>
                <w:b/>
                <w:sz w:val="20"/>
                <w:szCs w:val="28"/>
              </w:rPr>
              <w:t>Additional Comments</w:t>
            </w:r>
          </w:p>
        </w:tc>
      </w:tr>
      <w:tr w:rsidR="00A41633" w:rsidRPr="00F40B48" w14:paraId="2582B3AA" w14:textId="77777777" w:rsidTr="00A41633">
        <w:trPr>
          <w:cantSplit/>
          <w:trHeight w:val="288"/>
        </w:trPr>
        <w:tc>
          <w:tcPr>
            <w:tcW w:w="452" w:type="dxa"/>
            <w:vMerge w:val="restart"/>
            <w:shd w:val="clear" w:color="auto" w:fill="171717" w:themeFill="background2" w:themeFillShade="1A"/>
            <w:textDirection w:val="btLr"/>
            <w:vAlign w:val="center"/>
          </w:tcPr>
          <w:p w14:paraId="35E3EB17" w14:textId="77777777" w:rsidR="00A41633" w:rsidRDefault="00A41633" w:rsidP="00A41633">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6298" w:type="dxa"/>
            <w:tcBorders>
              <w:top w:val="single" w:sz="4" w:space="0" w:color="auto"/>
            </w:tcBorders>
            <w:vAlign w:val="center"/>
          </w:tcPr>
          <w:p w14:paraId="03BEA534" w14:textId="77777777" w:rsidR="00A41633" w:rsidRPr="00EE119E" w:rsidRDefault="00A41633" w:rsidP="00A4163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sz="4" w:space="0" w:color="auto"/>
              <w:left w:val="single" w:sz="4" w:space="0" w:color="000000"/>
              <w:bottom w:val="single" w:sz="4" w:space="0" w:color="000000"/>
              <w:right w:val="single" w:sz="4" w:space="0" w:color="000000"/>
            </w:tcBorders>
            <w:vAlign w:val="center"/>
          </w:tcPr>
          <w:p w14:paraId="43D4792F"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630" w:type="dxa"/>
            <w:tcBorders>
              <w:top w:val="single" w:sz="4" w:space="0" w:color="auto"/>
              <w:left w:val="single" w:sz="4" w:space="0" w:color="000000"/>
              <w:bottom w:val="single" w:sz="4" w:space="0" w:color="000000"/>
              <w:right w:val="single" w:sz="4" w:space="0" w:color="000000"/>
            </w:tcBorders>
            <w:vAlign w:val="center"/>
          </w:tcPr>
          <w:p w14:paraId="4939C9E1" w14:textId="77777777" w:rsidR="00A41633" w:rsidRPr="00A41633" w:rsidRDefault="00A41633" w:rsidP="00A41633">
            <w:pPr>
              <w:jc w:val="center"/>
              <w:rPr>
                <w:rFonts w:ascii="Arial" w:hAnsi="Arial" w:cs="Arial"/>
                <w:color w:val="767171" w:themeColor="background2" w:themeShade="80"/>
                <w:sz w:val="20"/>
                <w:szCs w:val="20"/>
              </w:rPr>
            </w:pPr>
          </w:p>
        </w:tc>
        <w:tc>
          <w:tcPr>
            <w:tcW w:w="1719" w:type="dxa"/>
            <w:tcBorders>
              <w:top w:val="single" w:sz="4" w:space="0" w:color="auto"/>
              <w:left w:val="single" w:sz="4" w:space="0" w:color="000000"/>
              <w:bottom w:val="single" w:sz="4" w:space="0" w:color="000000"/>
              <w:right w:val="single" w:sz="4" w:space="0" w:color="000000"/>
            </w:tcBorders>
            <w:vAlign w:val="center"/>
          </w:tcPr>
          <w:p w14:paraId="4902935B"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Fund Administration</w:t>
            </w:r>
          </w:p>
        </w:tc>
        <w:tc>
          <w:tcPr>
            <w:tcW w:w="1527" w:type="dxa"/>
            <w:tcBorders>
              <w:top w:val="single" w:sz="4" w:space="0" w:color="auto"/>
              <w:left w:val="single" w:sz="4" w:space="0" w:color="000000"/>
              <w:bottom w:val="single" w:sz="4" w:space="0" w:color="000000"/>
              <w:right w:val="single" w:sz="4" w:space="0" w:color="000000"/>
            </w:tcBorders>
            <w:vAlign w:val="center"/>
          </w:tcPr>
          <w:p w14:paraId="02DBE301" w14:textId="77777777" w:rsidR="00A41633" w:rsidRPr="00A41633" w:rsidRDefault="00A41633" w:rsidP="00A41633">
            <w:pPr>
              <w:jc w:val="center"/>
              <w:rPr>
                <w:rFonts w:ascii="Arial" w:hAnsi="Arial" w:cs="Arial"/>
                <w:color w:val="767171" w:themeColor="background2" w:themeShade="80"/>
                <w:sz w:val="20"/>
                <w:szCs w:val="20"/>
              </w:rPr>
            </w:pPr>
          </w:p>
        </w:tc>
        <w:tc>
          <w:tcPr>
            <w:tcW w:w="1887" w:type="dxa"/>
            <w:tcBorders>
              <w:top w:val="single" w:sz="4" w:space="0" w:color="auto"/>
              <w:left w:val="single" w:sz="4" w:space="0" w:color="000000"/>
              <w:bottom w:val="single" w:sz="4" w:space="0" w:color="000000"/>
              <w:right w:val="single" w:sz="4" w:space="0" w:color="000000"/>
            </w:tcBorders>
            <w:vAlign w:val="center"/>
          </w:tcPr>
          <w:p w14:paraId="48A041C7" w14:textId="77777777" w:rsidR="00A41633" w:rsidRPr="00A41633" w:rsidRDefault="00A41633" w:rsidP="00A41633">
            <w:pPr>
              <w:jc w:val="center"/>
              <w:rPr>
                <w:rFonts w:ascii="Arial" w:hAnsi="Arial" w:cs="Arial"/>
                <w:color w:val="767171" w:themeColor="background2" w:themeShade="80"/>
                <w:sz w:val="20"/>
                <w:szCs w:val="20"/>
              </w:rPr>
            </w:pPr>
          </w:p>
        </w:tc>
        <w:tc>
          <w:tcPr>
            <w:tcW w:w="1887" w:type="dxa"/>
            <w:tcBorders>
              <w:top w:val="single" w:sz="4" w:space="0" w:color="auto"/>
              <w:left w:val="single" w:sz="4" w:space="0" w:color="000000"/>
              <w:bottom w:val="single" w:sz="4" w:space="0" w:color="000000"/>
              <w:right w:val="single" w:sz="4" w:space="0" w:color="000000"/>
            </w:tcBorders>
            <w:vAlign w:val="center"/>
          </w:tcPr>
          <w:p w14:paraId="470853C6" w14:textId="77777777" w:rsidR="00A41633" w:rsidRPr="00A41633" w:rsidRDefault="00A41633" w:rsidP="00A41633">
            <w:pPr>
              <w:jc w:val="center"/>
              <w:rPr>
                <w:rFonts w:ascii="Arial" w:hAnsi="Arial" w:cs="Arial"/>
                <w:color w:val="767171" w:themeColor="background2" w:themeShade="80"/>
                <w:sz w:val="20"/>
                <w:szCs w:val="20"/>
              </w:rPr>
            </w:pPr>
          </w:p>
        </w:tc>
      </w:tr>
      <w:tr w:rsidR="00A41633" w:rsidRPr="00F40B48" w14:paraId="5C59DBD8" w14:textId="77777777" w:rsidTr="00A41633">
        <w:trPr>
          <w:trHeight w:val="288"/>
        </w:trPr>
        <w:tc>
          <w:tcPr>
            <w:tcW w:w="452" w:type="dxa"/>
            <w:vMerge/>
            <w:shd w:val="clear" w:color="auto" w:fill="171717" w:themeFill="background2" w:themeFillShade="1A"/>
          </w:tcPr>
          <w:p w14:paraId="22334758" w14:textId="77777777" w:rsidR="00A41633" w:rsidRDefault="00A41633" w:rsidP="00A41633">
            <w:pPr>
              <w:spacing w:after="120"/>
              <w:rPr>
                <w:rFonts w:ascii="Arial" w:hAnsi="Arial" w:cs="Arial"/>
                <w:b/>
                <w:sz w:val="28"/>
                <w:szCs w:val="28"/>
              </w:rPr>
            </w:pPr>
          </w:p>
        </w:tc>
        <w:tc>
          <w:tcPr>
            <w:tcW w:w="6298" w:type="dxa"/>
            <w:vAlign w:val="center"/>
          </w:tcPr>
          <w:p w14:paraId="2444B27E" w14:textId="77777777" w:rsidR="00A41633" w:rsidRPr="00EE119E" w:rsidRDefault="00A41633" w:rsidP="00A4163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A805619" w14:textId="77777777" w:rsidR="00A41633" w:rsidRPr="00A41633" w:rsidRDefault="00A41633" w:rsidP="00A4163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874047B"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1719" w:type="dxa"/>
            <w:tcBorders>
              <w:top w:val="single" w:sz="4" w:space="0" w:color="000000"/>
              <w:left w:val="single" w:sz="4" w:space="0" w:color="000000"/>
              <w:bottom w:val="single" w:sz="4" w:space="0" w:color="000000"/>
              <w:right w:val="single" w:sz="4" w:space="0" w:color="000000"/>
            </w:tcBorders>
            <w:vAlign w:val="center"/>
          </w:tcPr>
          <w:p w14:paraId="05DC9EDB" w14:textId="77777777" w:rsidR="00A41633" w:rsidRPr="00A41633" w:rsidRDefault="00A41633" w:rsidP="00A41633">
            <w:pPr>
              <w:jc w:val="center"/>
              <w:rPr>
                <w:rFonts w:ascii="Arial" w:hAnsi="Arial" w:cs="Arial"/>
                <w:color w:val="767171" w:themeColor="background2" w:themeShade="80"/>
                <w:sz w:val="20"/>
                <w:szCs w:val="20"/>
              </w:rPr>
            </w:pPr>
          </w:p>
        </w:tc>
        <w:tc>
          <w:tcPr>
            <w:tcW w:w="1527" w:type="dxa"/>
            <w:tcBorders>
              <w:top w:val="single" w:sz="4" w:space="0" w:color="000000"/>
              <w:left w:val="single" w:sz="4" w:space="0" w:color="000000"/>
              <w:bottom w:val="single" w:sz="4" w:space="0" w:color="000000"/>
              <w:right w:val="single" w:sz="4" w:space="0" w:color="000000"/>
            </w:tcBorders>
            <w:vAlign w:val="center"/>
          </w:tcPr>
          <w:p w14:paraId="7BC6E590" w14:textId="77777777" w:rsidR="00A41633" w:rsidRPr="00A41633" w:rsidRDefault="00A41633" w:rsidP="00A41633">
            <w:pPr>
              <w:jc w:val="center"/>
              <w:rPr>
                <w:rFonts w:ascii="Arial" w:hAnsi="Arial" w:cs="Arial"/>
                <w:color w:val="767171" w:themeColor="background2" w:themeShade="80"/>
                <w:sz w:val="20"/>
                <w:szCs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1861B363" w14:textId="77777777" w:rsidR="00A41633" w:rsidRPr="00A41633" w:rsidRDefault="00A41633" w:rsidP="00A41633">
            <w:pPr>
              <w:jc w:val="center"/>
              <w:rPr>
                <w:rFonts w:ascii="Arial" w:hAnsi="Arial" w:cs="Arial"/>
                <w:color w:val="767171" w:themeColor="background2" w:themeShade="80"/>
                <w:sz w:val="20"/>
                <w:szCs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772B89FE"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do not qualify</w:t>
            </w:r>
          </w:p>
        </w:tc>
      </w:tr>
      <w:tr w:rsidR="00A41633" w:rsidRPr="00F40B48" w14:paraId="3504A8DF" w14:textId="77777777" w:rsidTr="00A41633">
        <w:trPr>
          <w:trHeight w:val="288"/>
        </w:trPr>
        <w:tc>
          <w:tcPr>
            <w:tcW w:w="452" w:type="dxa"/>
            <w:vMerge/>
            <w:shd w:val="clear" w:color="auto" w:fill="171717" w:themeFill="background2" w:themeFillShade="1A"/>
          </w:tcPr>
          <w:p w14:paraId="7E53CFFF" w14:textId="77777777" w:rsidR="00A41633" w:rsidRDefault="00A41633" w:rsidP="00A41633">
            <w:pPr>
              <w:spacing w:after="120"/>
              <w:rPr>
                <w:rFonts w:ascii="Arial" w:hAnsi="Arial" w:cs="Arial"/>
                <w:b/>
                <w:sz w:val="28"/>
                <w:szCs w:val="28"/>
              </w:rPr>
            </w:pPr>
          </w:p>
        </w:tc>
        <w:tc>
          <w:tcPr>
            <w:tcW w:w="6298" w:type="dxa"/>
            <w:vAlign w:val="center"/>
          </w:tcPr>
          <w:p w14:paraId="705F645E" w14:textId="77777777" w:rsidR="00A41633" w:rsidRPr="00EE119E" w:rsidRDefault="00A41633" w:rsidP="00A4163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169A585F"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3CEF7B" w14:textId="77777777" w:rsidR="00A41633" w:rsidRPr="00A41633" w:rsidRDefault="00A41633" w:rsidP="00A41633">
            <w:pPr>
              <w:jc w:val="center"/>
              <w:rPr>
                <w:rFonts w:ascii="Arial" w:hAnsi="Arial" w:cs="Arial"/>
                <w:color w:val="767171" w:themeColor="background2" w:themeShade="80"/>
                <w:sz w:val="20"/>
                <w:szCs w:val="20"/>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4EBC19A6"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Fire Company</w:t>
            </w:r>
          </w:p>
        </w:tc>
        <w:tc>
          <w:tcPr>
            <w:tcW w:w="1527" w:type="dxa"/>
            <w:tcBorders>
              <w:top w:val="single" w:sz="4" w:space="0" w:color="000000"/>
              <w:left w:val="single" w:sz="4" w:space="0" w:color="000000"/>
              <w:bottom w:val="single" w:sz="4" w:space="0" w:color="000000"/>
              <w:right w:val="single" w:sz="4" w:space="0" w:color="000000"/>
            </w:tcBorders>
            <w:vAlign w:val="center"/>
          </w:tcPr>
          <w:p w14:paraId="2130D896" w14:textId="77777777" w:rsidR="00A41633" w:rsidRPr="00A41633" w:rsidRDefault="00A41633" w:rsidP="00A41633">
            <w:pPr>
              <w:jc w:val="center"/>
              <w:rPr>
                <w:rFonts w:ascii="Arial" w:hAnsi="Arial" w:cs="Arial"/>
                <w:color w:val="767171" w:themeColor="background2" w:themeShade="80"/>
                <w:sz w:val="20"/>
                <w:szCs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69F1BFD1" w14:textId="77777777" w:rsidR="00A41633" w:rsidRPr="00A41633" w:rsidRDefault="00A41633" w:rsidP="00A41633">
            <w:pPr>
              <w:jc w:val="center"/>
              <w:rPr>
                <w:rFonts w:ascii="Arial" w:hAnsi="Arial" w:cs="Arial"/>
                <w:color w:val="767171" w:themeColor="background2" w:themeShade="80"/>
                <w:sz w:val="20"/>
                <w:szCs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7A58A025" w14:textId="77777777" w:rsidR="00A41633" w:rsidRPr="00A41633" w:rsidRDefault="00A41633" w:rsidP="00A41633">
            <w:pPr>
              <w:jc w:val="center"/>
              <w:rPr>
                <w:rFonts w:ascii="Arial" w:hAnsi="Arial" w:cs="Arial"/>
                <w:color w:val="767171" w:themeColor="background2" w:themeShade="80"/>
                <w:sz w:val="20"/>
                <w:szCs w:val="20"/>
              </w:rPr>
            </w:pPr>
          </w:p>
        </w:tc>
      </w:tr>
      <w:tr w:rsidR="00A41633" w:rsidRPr="00F40B48" w14:paraId="321C5A40" w14:textId="77777777" w:rsidTr="00A41633">
        <w:trPr>
          <w:trHeight w:val="288"/>
        </w:trPr>
        <w:tc>
          <w:tcPr>
            <w:tcW w:w="452" w:type="dxa"/>
            <w:vMerge/>
            <w:shd w:val="clear" w:color="auto" w:fill="171717" w:themeFill="background2" w:themeFillShade="1A"/>
          </w:tcPr>
          <w:p w14:paraId="0ECF4F8D" w14:textId="77777777" w:rsidR="00A41633" w:rsidRDefault="00A41633" w:rsidP="00A41633">
            <w:pPr>
              <w:spacing w:after="120"/>
              <w:rPr>
                <w:rFonts w:ascii="Arial" w:hAnsi="Arial" w:cs="Arial"/>
                <w:b/>
                <w:sz w:val="28"/>
                <w:szCs w:val="28"/>
              </w:rPr>
            </w:pPr>
          </w:p>
        </w:tc>
        <w:tc>
          <w:tcPr>
            <w:tcW w:w="6298" w:type="dxa"/>
            <w:vAlign w:val="center"/>
          </w:tcPr>
          <w:p w14:paraId="422B9436" w14:textId="77777777" w:rsidR="00A41633" w:rsidRPr="00EE119E" w:rsidRDefault="00A41633" w:rsidP="00A4163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CE1BA1B" w14:textId="77777777" w:rsidR="00A41633" w:rsidRPr="00A41633" w:rsidRDefault="00A41633" w:rsidP="00A4163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AAD5329"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1719" w:type="dxa"/>
            <w:tcBorders>
              <w:top w:val="single" w:sz="4" w:space="0" w:color="000000"/>
              <w:left w:val="single" w:sz="4" w:space="0" w:color="000000"/>
              <w:bottom w:val="single" w:sz="4" w:space="0" w:color="000000"/>
              <w:right w:val="single" w:sz="4" w:space="0" w:color="000000"/>
            </w:tcBorders>
            <w:vAlign w:val="center"/>
          </w:tcPr>
          <w:p w14:paraId="065C0BF6" w14:textId="77777777" w:rsidR="00A41633" w:rsidRPr="00A41633" w:rsidRDefault="00A41633" w:rsidP="00A41633">
            <w:pPr>
              <w:jc w:val="center"/>
              <w:rPr>
                <w:rFonts w:ascii="Arial" w:hAnsi="Arial" w:cs="Arial"/>
                <w:color w:val="767171" w:themeColor="background2" w:themeShade="80"/>
                <w:sz w:val="20"/>
                <w:szCs w:val="20"/>
              </w:rPr>
            </w:pPr>
          </w:p>
        </w:tc>
        <w:tc>
          <w:tcPr>
            <w:tcW w:w="1527" w:type="dxa"/>
            <w:tcBorders>
              <w:top w:val="single" w:sz="4" w:space="0" w:color="000000"/>
              <w:left w:val="single" w:sz="4" w:space="0" w:color="000000"/>
              <w:bottom w:val="single" w:sz="4" w:space="0" w:color="000000"/>
              <w:right w:val="single" w:sz="4" w:space="0" w:color="000000"/>
            </w:tcBorders>
            <w:vAlign w:val="center"/>
          </w:tcPr>
          <w:p w14:paraId="14439B76" w14:textId="77777777" w:rsidR="00A41633" w:rsidRPr="00A41633" w:rsidRDefault="00A41633" w:rsidP="00A41633">
            <w:pPr>
              <w:jc w:val="center"/>
              <w:rPr>
                <w:rFonts w:ascii="Arial" w:hAnsi="Arial" w:cs="Arial"/>
                <w:color w:val="767171" w:themeColor="background2" w:themeShade="80"/>
                <w:sz w:val="20"/>
                <w:szCs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00AFAF19" w14:textId="77777777" w:rsidR="00A41633" w:rsidRPr="00A41633" w:rsidRDefault="00A41633" w:rsidP="00A41633">
            <w:pPr>
              <w:jc w:val="center"/>
              <w:rPr>
                <w:rFonts w:ascii="Arial" w:hAnsi="Arial" w:cs="Arial"/>
                <w:color w:val="767171" w:themeColor="background2" w:themeShade="80"/>
                <w:sz w:val="20"/>
                <w:szCs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6EDD1285" w14:textId="77777777" w:rsidR="00A41633" w:rsidRPr="00A41633" w:rsidRDefault="00A41633" w:rsidP="00A41633">
            <w:pPr>
              <w:jc w:val="center"/>
              <w:rPr>
                <w:rFonts w:ascii="Arial" w:hAnsi="Arial" w:cs="Arial"/>
                <w:color w:val="767171" w:themeColor="background2" w:themeShade="80"/>
                <w:sz w:val="20"/>
                <w:szCs w:val="20"/>
              </w:rPr>
            </w:pPr>
          </w:p>
        </w:tc>
      </w:tr>
      <w:tr w:rsidR="00A41633" w:rsidRPr="00F40B48" w14:paraId="656B9836" w14:textId="77777777" w:rsidTr="00A41633">
        <w:trPr>
          <w:trHeight w:val="288"/>
        </w:trPr>
        <w:tc>
          <w:tcPr>
            <w:tcW w:w="452" w:type="dxa"/>
            <w:vMerge/>
            <w:shd w:val="clear" w:color="auto" w:fill="171717" w:themeFill="background2" w:themeFillShade="1A"/>
          </w:tcPr>
          <w:p w14:paraId="04BF17DB" w14:textId="77777777" w:rsidR="00A41633" w:rsidRDefault="00A41633" w:rsidP="00A41633">
            <w:pPr>
              <w:spacing w:after="120"/>
              <w:rPr>
                <w:rFonts w:ascii="Arial" w:hAnsi="Arial" w:cs="Arial"/>
                <w:b/>
                <w:sz w:val="28"/>
                <w:szCs w:val="28"/>
              </w:rPr>
            </w:pPr>
          </w:p>
        </w:tc>
        <w:tc>
          <w:tcPr>
            <w:tcW w:w="6298" w:type="dxa"/>
            <w:vAlign w:val="center"/>
          </w:tcPr>
          <w:p w14:paraId="3202CE6D" w14:textId="77777777" w:rsidR="00A41633" w:rsidRPr="00EE119E" w:rsidRDefault="00A41633" w:rsidP="00A4163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0B60956"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290E4A2" w14:textId="77777777" w:rsidR="00A41633" w:rsidRPr="00A41633" w:rsidRDefault="00A41633" w:rsidP="00A41633">
            <w:pPr>
              <w:jc w:val="center"/>
              <w:rPr>
                <w:rFonts w:ascii="Arial" w:hAnsi="Arial" w:cs="Arial"/>
                <w:color w:val="767171" w:themeColor="background2" w:themeShade="80"/>
                <w:sz w:val="20"/>
                <w:szCs w:val="20"/>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1BA00421"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Finance</w:t>
            </w:r>
          </w:p>
        </w:tc>
        <w:tc>
          <w:tcPr>
            <w:tcW w:w="1527" w:type="dxa"/>
            <w:tcBorders>
              <w:top w:val="single" w:sz="4" w:space="0" w:color="000000"/>
              <w:left w:val="single" w:sz="4" w:space="0" w:color="000000"/>
              <w:bottom w:val="single" w:sz="4" w:space="0" w:color="000000"/>
              <w:right w:val="single" w:sz="4" w:space="0" w:color="000000"/>
            </w:tcBorders>
            <w:vAlign w:val="center"/>
          </w:tcPr>
          <w:p w14:paraId="64CB2154" w14:textId="77777777" w:rsidR="00A41633" w:rsidRPr="00A41633" w:rsidRDefault="00A41633" w:rsidP="00A41633">
            <w:pPr>
              <w:jc w:val="center"/>
              <w:rPr>
                <w:rFonts w:ascii="Arial" w:hAnsi="Arial" w:cs="Arial"/>
                <w:color w:val="767171" w:themeColor="background2" w:themeShade="80"/>
                <w:sz w:val="20"/>
                <w:szCs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5FCA8E52" w14:textId="77777777" w:rsidR="00A41633" w:rsidRPr="00A41633" w:rsidRDefault="00A41633" w:rsidP="00A41633">
            <w:pPr>
              <w:jc w:val="center"/>
              <w:rPr>
                <w:rFonts w:ascii="Arial" w:hAnsi="Arial" w:cs="Arial"/>
                <w:color w:val="767171" w:themeColor="background2" w:themeShade="80"/>
                <w:sz w:val="20"/>
                <w:szCs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78C2D4D3" w14:textId="77777777" w:rsidR="00A41633" w:rsidRPr="00A41633" w:rsidRDefault="00A41633" w:rsidP="00A41633">
            <w:pPr>
              <w:jc w:val="center"/>
              <w:rPr>
                <w:rFonts w:ascii="Arial" w:hAnsi="Arial" w:cs="Arial"/>
                <w:color w:val="767171" w:themeColor="background2" w:themeShade="80"/>
                <w:sz w:val="20"/>
                <w:szCs w:val="20"/>
              </w:rPr>
            </w:pPr>
          </w:p>
        </w:tc>
      </w:tr>
      <w:tr w:rsidR="00A41633" w:rsidRPr="00F40B48" w14:paraId="1E5BB4D1" w14:textId="77777777" w:rsidTr="00A41633">
        <w:trPr>
          <w:trHeight w:val="288"/>
        </w:trPr>
        <w:tc>
          <w:tcPr>
            <w:tcW w:w="452" w:type="dxa"/>
            <w:vMerge/>
            <w:shd w:val="clear" w:color="auto" w:fill="171717" w:themeFill="background2" w:themeFillShade="1A"/>
          </w:tcPr>
          <w:p w14:paraId="6BBB4FAB" w14:textId="77777777" w:rsidR="00A41633" w:rsidRDefault="00A41633" w:rsidP="00A41633">
            <w:pPr>
              <w:spacing w:after="120"/>
              <w:rPr>
                <w:rFonts w:ascii="Arial" w:hAnsi="Arial" w:cs="Arial"/>
                <w:b/>
                <w:sz w:val="28"/>
                <w:szCs w:val="28"/>
              </w:rPr>
            </w:pPr>
          </w:p>
        </w:tc>
        <w:tc>
          <w:tcPr>
            <w:tcW w:w="6298" w:type="dxa"/>
            <w:vAlign w:val="center"/>
          </w:tcPr>
          <w:p w14:paraId="0BEC3D39" w14:textId="77777777" w:rsidR="00A41633" w:rsidRPr="00EE119E" w:rsidRDefault="00A41633" w:rsidP="00A4163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00F56EFB" w14:textId="77777777" w:rsidR="00A41633" w:rsidRPr="00A41633" w:rsidRDefault="00A41633" w:rsidP="00A4163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AF3A4B"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1719" w:type="dxa"/>
            <w:tcBorders>
              <w:top w:val="single" w:sz="4" w:space="0" w:color="000000"/>
              <w:left w:val="single" w:sz="4" w:space="0" w:color="000000"/>
              <w:bottom w:val="single" w:sz="4" w:space="0" w:color="000000"/>
              <w:right w:val="single" w:sz="4" w:space="0" w:color="000000"/>
            </w:tcBorders>
            <w:vAlign w:val="center"/>
          </w:tcPr>
          <w:p w14:paraId="775C4867" w14:textId="77777777" w:rsidR="00A41633" w:rsidRPr="00A41633" w:rsidRDefault="00A41633" w:rsidP="00A41633">
            <w:pPr>
              <w:jc w:val="center"/>
              <w:rPr>
                <w:rFonts w:ascii="Arial" w:hAnsi="Arial" w:cs="Arial"/>
                <w:color w:val="767171" w:themeColor="background2" w:themeShade="80"/>
                <w:sz w:val="20"/>
                <w:szCs w:val="20"/>
              </w:rPr>
            </w:pPr>
          </w:p>
        </w:tc>
        <w:tc>
          <w:tcPr>
            <w:tcW w:w="1527" w:type="dxa"/>
            <w:tcBorders>
              <w:top w:val="single" w:sz="4" w:space="0" w:color="000000"/>
              <w:left w:val="single" w:sz="4" w:space="0" w:color="000000"/>
              <w:bottom w:val="single" w:sz="4" w:space="0" w:color="000000"/>
              <w:right w:val="single" w:sz="4" w:space="0" w:color="000000"/>
            </w:tcBorders>
            <w:vAlign w:val="center"/>
          </w:tcPr>
          <w:p w14:paraId="2A529812" w14:textId="77777777" w:rsidR="00A41633" w:rsidRPr="00A41633" w:rsidRDefault="00A41633" w:rsidP="00A41633">
            <w:pPr>
              <w:jc w:val="center"/>
              <w:rPr>
                <w:rFonts w:ascii="Arial" w:hAnsi="Arial" w:cs="Arial"/>
                <w:color w:val="767171" w:themeColor="background2" w:themeShade="80"/>
                <w:sz w:val="20"/>
                <w:szCs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3DA0BFBC" w14:textId="77777777" w:rsidR="00A41633" w:rsidRPr="00A41633" w:rsidRDefault="00A41633" w:rsidP="00A41633">
            <w:pPr>
              <w:jc w:val="center"/>
              <w:rPr>
                <w:rFonts w:ascii="Arial" w:hAnsi="Arial" w:cs="Arial"/>
                <w:color w:val="767171" w:themeColor="background2" w:themeShade="80"/>
                <w:sz w:val="20"/>
                <w:szCs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5AE856ED" w14:textId="77777777" w:rsidR="00A41633" w:rsidRPr="00A41633" w:rsidRDefault="00A41633" w:rsidP="00A41633">
            <w:pPr>
              <w:jc w:val="center"/>
              <w:rPr>
                <w:rFonts w:ascii="Arial" w:hAnsi="Arial" w:cs="Arial"/>
                <w:color w:val="767171" w:themeColor="background2" w:themeShade="80"/>
                <w:sz w:val="20"/>
                <w:szCs w:val="20"/>
              </w:rPr>
            </w:pPr>
          </w:p>
        </w:tc>
      </w:tr>
      <w:tr w:rsidR="00A41633" w:rsidRPr="00F40B48" w14:paraId="7DCD26B2" w14:textId="77777777" w:rsidTr="00A41633">
        <w:trPr>
          <w:trHeight w:val="288"/>
        </w:trPr>
        <w:tc>
          <w:tcPr>
            <w:tcW w:w="452" w:type="dxa"/>
            <w:vMerge/>
            <w:shd w:val="clear" w:color="auto" w:fill="171717" w:themeFill="background2" w:themeFillShade="1A"/>
          </w:tcPr>
          <w:p w14:paraId="3F346CEC" w14:textId="77777777" w:rsidR="00A41633" w:rsidRDefault="00A41633" w:rsidP="00A41633">
            <w:pPr>
              <w:spacing w:after="120"/>
              <w:rPr>
                <w:rFonts w:ascii="Arial" w:hAnsi="Arial" w:cs="Arial"/>
                <w:b/>
                <w:sz w:val="28"/>
                <w:szCs w:val="28"/>
              </w:rPr>
            </w:pPr>
          </w:p>
        </w:tc>
        <w:tc>
          <w:tcPr>
            <w:tcW w:w="6298" w:type="dxa"/>
            <w:vAlign w:val="center"/>
          </w:tcPr>
          <w:p w14:paraId="59438003" w14:textId="77777777" w:rsidR="00A41633" w:rsidRPr="00EE119E" w:rsidRDefault="00A41633" w:rsidP="00A4163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0D92CA9C"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3737C24" w14:textId="77777777" w:rsidR="00A41633" w:rsidRPr="00A41633" w:rsidRDefault="00A41633" w:rsidP="00A41633">
            <w:pPr>
              <w:jc w:val="center"/>
              <w:rPr>
                <w:rFonts w:ascii="Arial" w:hAnsi="Arial" w:cs="Arial"/>
                <w:color w:val="767171" w:themeColor="background2" w:themeShade="80"/>
                <w:sz w:val="20"/>
                <w:szCs w:val="20"/>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106E5722"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Recreation</w:t>
            </w:r>
          </w:p>
        </w:tc>
        <w:tc>
          <w:tcPr>
            <w:tcW w:w="1527" w:type="dxa"/>
            <w:tcBorders>
              <w:top w:val="single" w:sz="4" w:space="0" w:color="000000"/>
              <w:left w:val="single" w:sz="4" w:space="0" w:color="000000"/>
              <w:bottom w:val="single" w:sz="4" w:space="0" w:color="000000"/>
              <w:right w:val="single" w:sz="4" w:space="0" w:color="000000"/>
            </w:tcBorders>
            <w:vAlign w:val="center"/>
          </w:tcPr>
          <w:p w14:paraId="741175F6" w14:textId="77777777" w:rsidR="00A41633" w:rsidRPr="00A41633" w:rsidRDefault="00A41633" w:rsidP="00A41633">
            <w:pPr>
              <w:jc w:val="center"/>
              <w:rPr>
                <w:rFonts w:ascii="Arial" w:hAnsi="Arial" w:cs="Arial"/>
                <w:color w:val="767171" w:themeColor="background2" w:themeShade="80"/>
                <w:sz w:val="20"/>
                <w:szCs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5CE74A90" w14:textId="77777777" w:rsidR="00A41633" w:rsidRPr="00A41633" w:rsidRDefault="00A41633" w:rsidP="00A41633">
            <w:pPr>
              <w:jc w:val="center"/>
              <w:rPr>
                <w:rFonts w:ascii="Arial" w:hAnsi="Arial" w:cs="Arial"/>
                <w:color w:val="767171" w:themeColor="background2" w:themeShade="80"/>
                <w:sz w:val="20"/>
                <w:szCs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30245B3E" w14:textId="77777777" w:rsidR="00A41633" w:rsidRPr="00A41633" w:rsidRDefault="00A41633" w:rsidP="00A41633">
            <w:pPr>
              <w:jc w:val="center"/>
              <w:rPr>
                <w:rFonts w:ascii="Arial" w:hAnsi="Arial" w:cs="Arial"/>
                <w:color w:val="767171" w:themeColor="background2" w:themeShade="80"/>
                <w:sz w:val="20"/>
                <w:szCs w:val="20"/>
              </w:rPr>
            </w:pPr>
          </w:p>
        </w:tc>
      </w:tr>
      <w:tr w:rsidR="00A41633" w:rsidRPr="00F40B48" w14:paraId="008451AB" w14:textId="77777777" w:rsidTr="00A41633">
        <w:trPr>
          <w:trHeight w:val="288"/>
        </w:trPr>
        <w:tc>
          <w:tcPr>
            <w:tcW w:w="452" w:type="dxa"/>
            <w:vMerge/>
            <w:shd w:val="clear" w:color="auto" w:fill="171717" w:themeFill="background2" w:themeFillShade="1A"/>
          </w:tcPr>
          <w:p w14:paraId="42527E50" w14:textId="77777777" w:rsidR="00A41633" w:rsidRDefault="00A41633" w:rsidP="00A41633">
            <w:pPr>
              <w:spacing w:after="120"/>
              <w:rPr>
                <w:rFonts w:ascii="Arial" w:hAnsi="Arial" w:cs="Arial"/>
                <w:b/>
                <w:sz w:val="28"/>
                <w:szCs w:val="28"/>
              </w:rPr>
            </w:pPr>
          </w:p>
        </w:tc>
        <w:tc>
          <w:tcPr>
            <w:tcW w:w="6298" w:type="dxa"/>
            <w:vAlign w:val="center"/>
          </w:tcPr>
          <w:p w14:paraId="71C4A272" w14:textId="77777777" w:rsidR="00A41633" w:rsidRPr="00EE119E" w:rsidRDefault="00A41633" w:rsidP="00A4163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F98D206" w14:textId="77777777" w:rsidR="00A41633" w:rsidRPr="00A41633" w:rsidRDefault="00A41633" w:rsidP="00A4163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4BDE527"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1719" w:type="dxa"/>
            <w:tcBorders>
              <w:top w:val="single" w:sz="4" w:space="0" w:color="000000"/>
              <w:left w:val="single" w:sz="4" w:space="0" w:color="000000"/>
              <w:bottom w:val="single" w:sz="4" w:space="0" w:color="000000"/>
              <w:right w:val="single" w:sz="4" w:space="0" w:color="000000"/>
            </w:tcBorders>
            <w:vAlign w:val="center"/>
          </w:tcPr>
          <w:p w14:paraId="440CF31E" w14:textId="77777777" w:rsidR="00A41633" w:rsidRPr="00A41633" w:rsidRDefault="00A41633" w:rsidP="00A41633">
            <w:pPr>
              <w:jc w:val="center"/>
              <w:rPr>
                <w:rFonts w:ascii="Arial" w:hAnsi="Arial" w:cs="Arial"/>
                <w:color w:val="767171" w:themeColor="background2" w:themeShade="80"/>
                <w:sz w:val="20"/>
                <w:szCs w:val="20"/>
              </w:rPr>
            </w:pPr>
          </w:p>
        </w:tc>
        <w:tc>
          <w:tcPr>
            <w:tcW w:w="1527" w:type="dxa"/>
            <w:tcBorders>
              <w:top w:val="single" w:sz="4" w:space="0" w:color="000000"/>
              <w:left w:val="single" w:sz="4" w:space="0" w:color="000000"/>
              <w:bottom w:val="single" w:sz="4" w:space="0" w:color="000000"/>
              <w:right w:val="single" w:sz="4" w:space="0" w:color="000000"/>
            </w:tcBorders>
            <w:vAlign w:val="center"/>
          </w:tcPr>
          <w:p w14:paraId="3FD79998" w14:textId="77777777" w:rsidR="00A41633" w:rsidRPr="00A41633" w:rsidRDefault="00A41633" w:rsidP="00A41633">
            <w:pPr>
              <w:jc w:val="center"/>
              <w:rPr>
                <w:rFonts w:ascii="Arial" w:hAnsi="Arial" w:cs="Arial"/>
                <w:color w:val="767171" w:themeColor="background2" w:themeShade="80"/>
                <w:sz w:val="20"/>
                <w:szCs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4D2C31F0" w14:textId="77777777" w:rsidR="00A41633" w:rsidRPr="00A41633" w:rsidRDefault="00A41633" w:rsidP="00A41633">
            <w:pPr>
              <w:jc w:val="center"/>
              <w:rPr>
                <w:rFonts w:ascii="Arial" w:hAnsi="Arial" w:cs="Arial"/>
                <w:color w:val="767171" w:themeColor="background2" w:themeShade="80"/>
                <w:sz w:val="20"/>
                <w:szCs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3384963C" w14:textId="77777777" w:rsidR="00A41633" w:rsidRPr="00A41633" w:rsidRDefault="00A41633" w:rsidP="00A41633">
            <w:pPr>
              <w:jc w:val="center"/>
              <w:rPr>
                <w:rFonts w:ascii="Arial" w:hAnsi="Arial" w:cs="Arial"/>
                <w:color w:val="767171" w:themeColor="background2" w:themeShade="80"/>
                <w:sz w:val="20"/>
                <w:szCs w:val="20"/>
              </w:rPr>
            </w:pPr>
          </w:p>
        </w:tc>
      </w:tr>
      <w:tr w:rsidR="00A41633" w:rsidRPr="00F40B48" w14:paraId="1E615D02" w14:textId="77777777" w:rsidTr="00A41633">
        <w:trPr>
          <w:trHeight w:val="288"/>
        </w:trPr>
        <w:tc>
          <w:tcPr>
            <w:tcW w:w="452" w:type="dxa"/>
            <w:vMerge/>
            <w:shd w:val="clear" w:color="auto" w:fill="171717" w:themeFill="background2" w:themeFillShade="1A"/>
          </w:tcPr>
          <w:p w14:paraId="6F3DC6BD" w14:textId="77777777" w:rsidR="00A41633" w:rsidRDefault="00A41633" w:rsidP="00A41633">
            <w:pPr>
              <w:spacing w:after="120"/>
              <w:rPr>
                <w:rFonts w:ascii="Arial" w:hAnsi="Arial" w:cs="Arial"/>
                <w:b/>
                <w:sz w:val="28"/>
                <w:szCs w:val="28"/>
              </w:rPr>
            </w:pPr>
          </w:p>
        </w:tc>
        <w:tc>
          <w:tcPr>
            <w:tcW w:w="6298" w:type="dxa"/>
            <w:vAlign w:val="center"/>
          </w:tcPr>
          <w:p w14:paraId="2FFE34A7" w14:textId="77777777" w:rsidR="00A41633" w:rsidRPr="00EE119E" w:rsidRDefault="00A41633" w:rsidP="00A4163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636B093"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B20E34D" w14:textId="77777777" w:rsidR="00A41633" w:rsidRPr="00A41633" w:rsidRDefault="00A41633" w:rsidP="00A41633">
            <w:pPr>
              <w:jc w:val="center"/>
              <w:rPr>
                <w:rFonts w:ascii="Arial" w:hAnsi="Arial" w:cs="Arial"/>
                <w:color w:val="767171" w:themeColor="background2" w:themeShade="80"/>
                <w:sz w:val="20"/>
                <w:szCs w:val="20"/>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77BCCA06"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Board of Supervisors and Planning</w:t>
            </w:r>
          </w:p>
          <w:p w14:paraId="209F4C35" w14:textId="77777777" w:rsidR="00A41633" w:rsidRPr="00A41633" w:rsidRDefault="00A41633" w:rsidP="00A41633">
            <w:pPr>
              <w:jc w:val="center"/>
              <w:rPr>
                <w:rFonts w:ascii="Arial" w:hAnsi="Arial" w:cs="Arial"/>
                <w:color w:val="767171" w:themeColor="background2" w:themeShade="80"/>
                <w:sz w:val="20"/>
                <w:szCs w:val="20"/>
              </w:rPr>
            </w:pPr>
            <w:r w:rsidRPr="00A41633">
              <w:rPr>
                <w:rFonts w:ascii="Arial" w:hAnsi="Arial" w:cs="Arial"/>
                <w:color w:val="767171" w:themeColor="background2" w:themeShade="80"/>
                <w:sz w:val="20"/>
                <w:szCs w:val="20"/>
              </w:rPr>
              <w:t>Commission</w:t>
            </w:r>
          </w:p>
        </w:tc>
        <w:tc>
          <w:tcPr>
            <w:tcW w:w="1527" w:type="dxa"/>
            <w:tcBorders>
              <w:top w:val="single" w:sz="4" w:space="0" w:color="000000"/>
              <w:left w:val="single" w:sz="4" w:space="0" w:color="000000"/>
              <w:bottom w:val="single" w:sz="4" w:space="0" w:color="000000"/>
              <w:right w:val="single" w:sz="4" w:space="0" w:color="000000"/>
            </w:tcBorders>
            <w:vAlign w:val="center"/>
          </w:tcPr>
          <w:p w14:paraId="1A3B42D5" w14:textId="77777777" w:rsidR="00A41633" w:rsidRPr="00A41633" w:rsidRDefault="00A41633" w:rsidP="00A41633">
            <w:pPr>
              <w:jc w:val="center"/>
              <w:rPr>
                <w:rFonts w:ascii="Arial" w:hAnsi="Arial" w:cs="Arial"/>
                <w:color w:val="767171" w:themeColor="background2" w:themeShade="80"/>
                <w:sz w:val="20"/>
                <w:szCs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6E7F93FB" w14:textId="77777777" w:rsidR="00A41633" w:rsidRPr="00A41633" w:rsidRDefault="00A41633" w:rsidP="00A41633">
            <w:pPr>
              <w:jc w:val="center"/>
              <w:rPr>
                <w:rFonts w:ascii="Arial" w:hAnsi="Arial" w:cs="Arial"/>
                <w:color w:val="767171" w:themeColor="background2" w:themeShade="80"/>
                <w:sz w:val="20"/>
                <w:szCs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2F5D03A3" w14:textId="77777777" w:rsidR="00A41633" w:rsidRPr="00A41633" w:rsidRDefault="00A41633" w:rsidP="00A41633">
            <w:pPr>
              <w:jc w:val="center"/>
              <w:rPr>
                <w:rFonts w:ascii="Arial" w:hAnsi="Arial" w:cs="Arial"/>
                <w:color w:val="767171" w:themeColor="background2" w:themeShade="80"/>
                <w:sz w:val="20"/>
                <w:szCs w:val="20"/>
              </w:rPr>
            </w:pPr>
          </w:p>
        </w:tc>
      </w:tr>
      <w:tr w:rsidR="00EE119E" w:rsidRPr="00F40B48" w14:paraId="2803C00B" w14:textId="77777777" w:rsidTr="0036298B">
        <w:trPr>
          <w:trHeight w:val="288"/>
        </w:trPr>
        <w:tc>
          <w:tcPr>
            <w:tcW w:w="452" w:type="dxa"/>
            <w:vMerge/>
            <w:shd w:val="clear" w:color="auto" w:fill="171717" w:themeFill="background2" w:themeFillShade="1A"/>
          </w:tcPr>
          <w:p w14:paraId="1839D292" w14:textId="77777777" w:rsidR="00EE119E" w:rsidRDefault="00EE119E" w:rsidP="00A934D5">
            <w:pPr>
              <w:spacing w:after="120"/>
              <w:rPr>
                <w:rFonts w:ascii="Arial" w:hAnsi="Arial" w:cs="Arial"/>
                <w:b/>
                <w:sz w:val="28"/>
                <w:szCs w:val="28"/>
              </w:rPr>
            </w:pPr>
          </w:p>
        </w:tc>
        <w:tc>
          <w:tcPr>
            <w:tcW w:w="6298" w:type="dxa"/>
            <w:vAlign w:val="center"/>
          </w:tcPr>
          <w:p w14:paraId="7D4FF165" w14:textId="77777777" w:rsidR="00EE119E" w:rsidRPr="00EE119E" w:rsidRDefault="00EE119E" w:rsidP="00EE119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vAlign w:val="center"/>
          </w:tcPr>
          <w:p w14:paraId="7EEC9F08" w14:textId="77777777" w:rsidR="00EE119E" w:rsidRPr="00EE119E" w:rsidRDefault="00EE119E" w:rsidP="0036298B">
            <w:pPr>
              <w:jc w:val="center"/>
              <w:rPr>
                <w:rFonts w:ascii="Arial" w:hAnsi="Arial" w:cs="Arial"/>
                <w:color w:val="767171" w:themeColor="background2" w:themeShade="80"/>
                <w:sz w:val="20"/>
                <w:szCs w:val="20"/>
              </w:rPr>
            </w:pPr>
          </w:p>
        </w:tc>
        <w:tc>
          <w:tcPr>
            <w:tcW w:w="630" w:type="dxa"/>
            <w:vAlign w:val="center"/>
          </w:tcPr>
          <w:p w14:paraId="569DF31C" w14:textId="77777777" w:rsidR="00EE119E" w:rsidRPr="00EE119E" w:rsidRDefault="00EE119E" w:rsidP="0036298B">
            <w:pPr>
              <w:jc w:val="center"/>
              <w:rPr>
                <w:rFonts w:ascii="Arial" w:hAnsi="Arial" w:cs="Arial"/>
                <w:color w:val="767171" w:themeColor="background2" w:themeShade="80"/>
                <w:sz w:val="20"/>
                <w:szCs w:val="20"/>
              </w:rPr>
            </w:pPr>
          </w:p>
        </w:tc>
        <w:tc>
          <w:tcPr>
            <w:tcW w:w="1719" w:type="dxa"/>
            <w:vAlign w:val="center"/>
          </w:tcPr>
          <w:p w14:paraId="04846718" w14:textId="77777777" w:rsidR="00EE119E" w:rsidRPr="00EE119E" w:rsidRDefault="00EE119E" w:rsidP="0036298B">
            <w:pPr>
              <w:jc w:val="center"/>
              <w:rPr>
                <w:rFonts w:ascii="Arial" w:hAnsi="Arial" w:cs="Arial"/>
                <w:color w:val="767171" w:themeColor="background2" w:themeShade="80"/>
                <w:sz w:val="20"/>
                <w:szCs w:val="20"/>
              </w:rPr>
            </w:pPr>
          </w:p>
        </w:tc>
        <w:tc>
          <w:tcPr>
            <w:tcW w:w="1527" w:type="dxa"/>
            <w:vAlign w:val="center"/>
          </w:tcPr>
          <w:p w14:paraId="6673C91A" w14:textId="77777777" w:rsidR="00EE119E" w:rsidRPr="00AA337E" w:rsidRDefault="00EE119E" w:rsidP="0036298B">
            <w:pPr>
              <w:jc w:val="center"/>
              <w:rPr>
                <w:rFonts w:ascii="Arial" w:hAnsi="Arial" w:cs="Arial"/>
                <w:color w:val="767171" w:themeColor="background2" w:themeShade="80"/>
                <w:sz w:val="20"/>
                <w:szCs w:val="20"/>
              </w:rPr>
            </w:pPr>
          </w:p>
        </w:tc>
        <w:tc>
          <w:tcPr>
            <w:tcW w:w="1887" w:type="dxa"/>
            <w:vAlign w:val="center"/>
          </w:tcPr>
          <w:p w14:paraId="02F6CBEE" w14:textId="77777777" w:rsidR="00EE119E" w:rsidRPr="00AA337E" w:rsidRDefault="00EE119E" w:rsidP="0036298B">
            <w:pPr>
              <w:jc w:val="center"/>
              <w:rPr>
                <w:rFonts w:ascii="Arial" w:hAnsi="Arial" w:cs="Arial"/>
                <w:color w:val="767171" w:themeColor="background2" w:themeShade="80"/>
                <w:sz w:val="20"/>
                <w:szCs w:val="20"/>
              </w:rPr>
            </w:pPr>
          </w:p>
        </w:tc>
        <w:tc>
          <w:tcPr>
            <w:tcW w:w="1887" w:type="dxa"/>
            <w:vAlign w:val="center"/>
          </w:tcPr>
          <w:p w14:paraId="50FA2900" w14:textId="77777777" w:rsidR="00EE119E" w:rsidRPr="00AA337E" w:rsidRDefault="00EE119E" w:rsidP="0036298B">
            <w:pPr>
              <w:jc w:val="center"/>
              <w:rPr>
                <w:rFonts w:ascii="Arial" w:hAnsi="Arial" w:cs="Arial"/>
                <w:color w:val="767171" w:themeColor="background2" w:themeShade="80"/>
                <w:sz w:val="20"/>
                <w:szCs w:val="20"/>
              </w:rPr>
            </w:pPr>
          </w:p>
        </w:tc>
      </w:tr>
    </w:tbl>
    <w:p w14:paraId="32EB24B6" w14:textId="77777777" w:rsidR="00EE119E" w:rsidRDefault="00EE119E" w:rsidP="00EE119E">
      <w:pPr>
        <w:spacing w:after="0" w:line="240" w:lineRule="auto"/>
        <w:rPr>
          <w:rFonts w:ascii="Arial" w:hAnsi="Arial" w:cs="Arial"/>
          <w:b/>
          <w:sz w:val="28"/>
          <w:szCs w:val="28"/>
        </w:rPr>
      </w:pPr>
    </w:p>
    <w:p w14:paraId="01EC353C" w14:textId="77777777" w:rsidR="00A41633" w:rsidRDefault="00A41633" w:rsidP="00EE119E">
      <w:pPr>
        <w:spacing w:after="0" w:line="240" w:lineRule="auto"/>
        <w:rPr>
          <w:rFonts w:ascii="Arial" w:hAnsi="Arial" w:cs="Arial"/>
          <w:b/>
          <w:sz w:val="28"/>
          <w:szCs w:val="28"/>
        </w:rPr>
      </w:pPr>
    </w:p>
    <w:p w14:paraId="5DC2ED7A" w14:textId="77777777" w:rsidR="00A41633" w:rsidRDefault="00A41633" w:rsidP="00EE119E">
      <w:pPr>
        <w:spacing w:after="0" w:line="240" w:lineRule="auto"/>
        <w:rPr>
          <w:rFonts w:ascii="Arial" w:hAnsi="Arial" w:cs="Arial"/>
          <w:b/>
          <w:sz w:val="28"/>
          <w:szCs w:val="28"/>
        </w:rPr>
      </w:pPr>
    </w:p>
    <w:p w14:paraId="1A1D4162" w14:textId="77777777" w:rsidR="00A41633" w:rsidRDefault="00A41633" w:rsidP="00EE119E">
      <w:pPr>
        <w:spacing w:after="0" w:line="240" w:lineRule="auto"/>
        <w:rPr>
          <w:rFonts w:ascii="Arial" w:hAnsi="Arial" w:cs="Arial"/>
          <w:b/>
          <w:sz w:val="28"/>
          <w:szCs w:val="28"/>
        </w:rPr>
      </w:pPr>
    </w:p>
    <w:p w14:paraId="6F6211D5" w14:textId="77777777" w:rsidR="00A41633" w:rsidRDefault="00A41633" w:rsidP="00EE119E">
      <w:pPr>
        <w:spacing w:after="0" w:line="240" w:lineRule="auto"/>
        <w:rPr>
          <w:rFonts w:ascii="Arial" w:hAnsi="Arial" w:cs="Arial"/>
          <w:b/>
          <w:sz w:val="28"/>
          <w:szCs w:val="28"/>
        </w:rPr>
      </w:pPr>
    </w:p>
    <w:p w14:paraId="2053124A" w14:textId="77777777" w:rsidR="00A41633" w:rsidRDefault="00A41633" w:rsidP="00EE119E">
      <w:pPr>
        <w:spacing w:after="0" w:line="240" w:lineRule="auto"/>
        <w:rPr>
          <w:rFonts w:ascii="Arial" w:hAnsi="Arial" w:cs="Arial"/>
          <w:b/>
          <w:sz w:val="28"/>
          <w:szCs w:val="28"/>
        </w:rPr>
      </w:pPr>
    </w:p>
    <w:p w14:paraId="2DF168BE" w14:textId="77777777" w:rsidR="00A41633" w:rsidRDefault="00A41633" w:rsidP="00EE119E">
      <w:pPr>
        <w:spacing w:after="0" w:line="240" w:lineRule="auto"/>
        <w:rPr>
          <w:rFonts w:ascii="Arial" w:hAnsi="Arial" w:cs="Arial"/>
          <w:b/>
          <w:sz w:val="28"/>
          <w:szCs w:val="28"/>
        </w:rPr>
      </w:pPr>
    </w:p>
    <w:p w14:paraId="214BFBEB" w14:textId="77777777" w:rsidR="00A41633" w:rsidRDefault="00A41633" w:rsidP="00EE119E">
      <w:pPr>
        <w:spacing w:after="0" w:line="240" w:lineRule="auto"/>
        <w:rPr>
          <w:rFonts w:ascii="Arial" w:hAnsi="Arial" w:cs="Arial"/>
          <w:b/>
          <w:sz w:val="28"/>
          <w:szCs w:val="28"/>
        </w:rPr>
      </w:pPr>
    </w:p>
    <w:p w14:paraId="7B0C375E" w14:textId="77777777" w:rsidR="00A41633" w:rsidRDefault="00A41633" w:rsidP="00EE119E">
      <w:pPr>
        <w:spacing w:after="0" w:line="240" w:lineRule="auto"/>
        <w:rPr>
          <w:rFonts w:ascii="Arial" w:hAnsi="Arial" w:cs="Arial"/>
          <w:b/>
          <w:sz w:val="28"/>
          <w:szCs w:val="28"/>
        </w:rPr>
      </w:pPr>
    </w:p>
    <w:p w14:paraId="1EB4F88D" w14:textId="77777777" w:rsidR="00A41633" w:rsidRDefault="00A41633" w:rsidP="00EE119E">
      <w:pPr>
        <w:spacing w:after="0" w:line="240" w:lineRule="auto"/>
        <w:rPr>
          <w:rFonts w:ascii="Arial" w:hAnsi="Arial" w:cs="Arial"/>
          <w:b/>
          <w:sz w:val="28"/>
          <w:szCs w:val="28"/>
        </w:rPr>
      </w:pPr>
    </w:p>
    <w:p w14:paraId="1FB0062D" w14:textId="77777777" w:rsidR="00A41633" w:rsidRDefault="00A41633" w:rsidP="00EE119E">
      <w:pPr>
        <w:spacing w:after="0" w:line="240" w:lineRule="auto"/>
        <w:rPr>
          <w:rFonts w:ascii="Arial" w:hAnsi="Arial" w:cs="Arial"/>
          <w:b/>
          <w:sz w:val="28"/>
          <w:szCs w:val="28"/>
        </w:rPr>
      </w:pPr>
    </w:p>
    <w:p w14:paraId="3EE9B4BB" w14:textId="77777777" w:rsidR="00A41633" w:rsidRDefault="00A41633" w:rsidP="00EE119E">
      <w:pPr>
        <w:spacing w:after="0" w:line="240" w:lineRule="auto"/>
        <w:rPr>
          <w:rFonts w:ascii="Arial" w:hAnsi="Arial" w:cs="Arial"/>
          <w:b/>
          <w:sz w:val="28"/>
          <w:szCs w:val="28"/>
        </w:rPr>
      </w:pPr>
    </w:p>
    <w:p w14:paraId="26C72F3E" w14:textId="77777777" w:rsidR="00A41633" w:rsidRDefault="00A41633" w:rsidP="00EE119E">
      <w:pPr>
        <w:spacing w:after="0" w:line="240" w:lineRule="auto"/>
        <w:rPr>
          <w:rFonts w:ascii="Arial" w:hAnsi="Arial" w:cs="Arial"/>
          <w:b/>
          <w:sz w:val="28"/>
          <w:szCs w:val="28"/>
        </w:rPr>
      </w:pPr>
    </w:p>
    <w:p w14:paraId="426C3809" w14:textId="77777777" w:rsidR="00A41633" w:rsidRDefault="00A41633" w:rsidP="00EE119E">
      <w:pPr>
        <w:spacing w:after="0" w:line="240" w:lineRule="auto"/>
        <w:rPr>
          <w:rFonts w:ascii="Arial" w:hAnsi="Arial" w:cs="Arial"/>
          <w:b/>
          <w:sz w:val="28"/>
          <w:szCs w:val="28"/>
        </w:rPr>
      </w:pPr>
    </w:p>
    <w:p w14:paraId="4CAE9B4B" w14:textId="77777777" w:rsidR="00A41633" w:rsidRPr="0056565B" w:rsidRDefault="00A41633" w:rsidP="00EE119E">
      <w:pPr>
        <w:spacing w:after="0" w:line="240" w:lineRule="auto"/>
        <w:rPr>
          <w:rFonts w:ascii="Arial" w:hAnsi="Arial" w:cs="Arial"/>
          <w:b/>
          <w:sz w:val="28"/>
          <w:szCs w:val="28"/>
        </w:rPr>
      </w:pPr>
      <w:r>
        <w:rPr>
          <w:rFonts w:ascii="Arial" w:hAnsi="Arial" w:cs="Arial"/>
          <w:b/>
          <w:sz w:val="28"/>
          <w:szCs w:val="24"/>
        </w:rPr>
        <w:lastRenderedPageBreak/>
        <w:t>Capability Assessment</w:t>
      </w:r>
      <w:r w:rsidRPr="00F473E5">
        <w:rPr>
          <w:rFonts w:ascii="Arial" w:hAnsi="Arial" w:cs="Arial"/>
          <w:b/>
          <w:sz w:val="28"/>
          <w:szCs w:val="24"/>
        </w:rPr>
        <w:t xml:space="preserve"> </w:t>
      </w:r>
      <w:r>
        <w:rPr>
          <w:rFonts w:ascii="Arial" w:hAnsi="Arial" w:cs="Arial"/>
          <w:b/>
          <w:sz w:val="28"/>
          <w:szCs w:val="24"/>
        </w:rPr>
        <w:t>–</w:t>
      </w:r>
      <w:r w:rsidRPr="00F473E5">
        <w:rPr>
          <w:rFonts w:ascii="Arial" w:hAnsi="Arial" w:cs="Arial"/>
          <w:b/>
          <w:sz w:val="28"/>
          <w:szCs w:val="24"/>
        </w:rPr>
        <w:t xml:space="preserve"> </w:t>
      </w:r>
      <w:r w:rsidRPr="00F473E5">
        <w:rPr>
          <w:rFonts w:ascii="Arial" w:hAnsi="Arial" w:cs="Arial"/>
          <w:b/>
          <w:i/>
          <w:sz w:val="28"/>
          <w:szCs w:val="24"/>
        </w:rPr>
        <w:t>continued</w:t>
      </w:r>
    </w:p>
    <w:tbl>
      <w:tblPr>
        <w:tblStyle w:val="TableGrid"/>
        <w:tblW w:w="15030" w:type="dxa"/>
        <w:tblInd w:w="-635" w:type="dxa"/>
        <w:tblLayout w:type="fixed"/>
        <w:tblLook w:val="04A0" w:firstRow="1" w:lastRow="0" w:firstColumn="1" w:lastColumn="0" w:noHBand="0" w:noVBand="1"/>
      </w:tblPr>
      <w:tblGrid>
        <w:gridCol w:w="452"/>
        <w:gridCol w:w="6298"/>
        <w:gridCol w:w="630"/>
        <w:gridCol w:w="630"/>
        <w:gridCol w:w="1719"/>
        <w:gridCol w:w="1527"/>
        <w:gridCol w:w="1887"/>
        <w:gridCol w:w="1887"/>
      </w:tblGrid>
      <w:tr w:rsidR="00EE119E" w:rsidRPr="00A47523" w14:paraId="2EF04E74" w14:textId="77777777" w:rsidTr="00EE119E">
        <w:trPr>
          <w:cantSplit/>
          <w:trHeight w:val="1296"/>
        </w:trPr>
        <w:tc>
          <w:tcPr>
            <w:tcW w:w="452" w:type="dxa"/>
            <w:shd w:val="clear" w:color="auto" w:fill="D0CECE" w:themeFill="background2" w:themeFillShade="E6"/>
            <w:textDirection w:val="btLr"/>
            <w:vAlign w:val="center"/>
          </w:tcPr>
          <w:p w14:paraId="618866E8" w14:textId="77777777" w:rsidR="00EE119E" w:rsidRPr="00A47523" w:rsidRDefault="00EE119E" w:rsidP="00A934D5">
            <w:pPr>
              <w:jc w:val="center"/>
              <w:rPr>
                <w:rFonts w:ascii="Arial" w:hAnsi="Arial" w:cs="Arial"/>
                <w:b/>
                <w:sz w:val="28"/>
              </w:rPr>
            </w:pPr>
            <w:r w:rsidRPr="00A47523">
              <w:rPr>
                <w:rFonts w:ascii="Arial" w:hAnsi="Arial" w:cs="Arial"/>
                <w:b/>
                <w:sz w:val="20"/>
              </w:rPr>
              <w:t>Capability</w:t>
            </w:r>
          </w:p>
        </w:tc>
        <w:tc>
          <w:tcPr>
            <w:tcW w:w="6298" w:type="dxa"/>
            <w:shd w:val="clear" w:color="auto" w:fill="D0CECE" w:themeFill="background2" w:themeFillShade="E6"/>
            <w:vAlign w:val="center"/>
          </w:tcPr>
          <w:p w14:paraId="48E0CA3E" w14:textId="77777777" w:rsidR="00EE119E" w:rsidRPr="00A47523" w:rsidRDefault="00EE119E" w:rsidP="00EE119E">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Program</w:t>
            </w:r>
          </w:p>
          <w:p w14:paraId="72BB7EF1" w14:textId="77777777" w:rsidR="00EE119E" w:rsidRPr="00EE119E" w:rsidRDefault="00EE119E" w:rsidP="00EE119E">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Organization</w:t>
            </w:r>
          </w:p>
        </w:tc>
        <w:tc>
          <w:tcPr>
            <w:tcW w:w="630" w:type="dxa"/>
            <w:shd w:val="clear" w:color="auto" w:fill="D0CECE" w:themeFill="background2" w:themeFillShade="E6"/>
            <w:vAlign w:val="bottom"/>
          </w:tcPr>
          <w:p w14:paraId="1E01DC43" w14:textId="77777777" w:rsidR="00EE119E" w:rsidRPr="00A47523" w:rsidRDefault="00EE119E" w:rsidP="00A934D5">
            <w:pPr>
              <w:jc w:val="center"/>
              <w:rPr>
                <w:rFonts w:ascii="Arial" w:hAnsi="Arial" w:cs="Arial"/>
                <w:b/>
                <w:sz w:val="20"/>
                <w:szCs w:val="28"/>
              </w:rPr>
            </w:pPr>
            <w:r w:rsidRPr="00A47523">
              <w:rPr>
                <w:rFonts w:ascii="Arial" w:hAnsi="Arial" w:cs="Arial"/>
                <w:b/>
                <w:sz w:val="20"/>
                <w:szCs w:val="28"/>
              </w:rPr>
              <w:t>Yes</w:t>
            </w:r>
          </w:p>
        </w:tc>
        <w:tc>
          <w:tcPr>
            <w:tcW w:w="630" w:type="dxa"/>
            <w:shd w:val="clear" w:color="auto" w:fill="D0CECE" w:themeFill="background2" w:themeFillShade="E6"/>
            <w:vAlign w:val="bottom"/>
          </w:tcPr>
          <w:p w14:paraId="486BC1CB" w14:textId="77777777" w:rsidR="00EE119E" w:rsidRDefault="00EE119E" w:rsidP="00A934D5">
            <w:pPr>
              <w:jc w:val="center"/>
              <w:rPr>
                <w:rFonts w:ascii="Arial" w:hAnsi="Arial" w:cs="Arial"/>
                <w:b/>
                <w:sz w:val="20"/>
                <w:szCs w:val="28"/>
              </w:rPr>
            </w:pPr>
          </w:p>
          <w:p w14:paraId="68F65F36" w14:textId="77777777" w:rsidR="00EE119E" w:rsidRPr="00A47523" w:rsidRDefault="00EE119E" w:rsidP="00A934D5">
            <w:pPr>
              <w:jc w:val="center"/>
              <w:rPr>
                <w:rFonts w:ascii="Arial" w:hAnsi="Arial" w:cs="Arial"/>
                <w:sz w:val="20"/>
                <w:szCs w:val="28"/>
              </w:rPr>
            </w:pPr>
          </w:p>
          <w:p w14:paraId="4EAF8BFC" w14:textId="77777777" w:rsidR="00EE119E" w:rsidRDefault="00EE119E" w:rsidP="00A934D5">
            <w:pPr>
              <w:jc w:val="center"/>
              <w:rPr>
                <w:rFonts w:ascii="Arial" w:hAnsi="Arial" w:cs="Arial"/>
                <w:sz w:val="20"/>
                <w:szCs w:val="28"/>
              </w:rPr>
            </w:pPr>
          </w:p>
          <w:p w14:paraId="3F9A1591" w14:textId="77777777" w:rsidR="00EE119E" w:rsidRDefault="00EE119E" w:rsidP="00A934D5">
            <w:pPr>
              <w:jc w:val="center"/>
              <w:rPr>
                <w:rFonts w:ascii="Arial" w:hAnsi="Arial" w:cs="Arial"/>
                <w:sz w:val="20"/>
                <w:szCs w:val="28"/>
              </w:rPr>
            </w:pPr>
          </w:p>
          <w:p w14:paraId="153A3F69" w14:textId="77777777" w:rsidR="00EE119E" w:rsidRPr="00A47523" w:rsidRDefault="00EE119E" w:rsidP="00A934D5">
            <w:pPr>
              <w:jc w:val="center"/>
              <w:rPr>
                <w:rFonts w:ascii="Arial" w:hAnsi="Arial" w:cs="Arial"/>
                <w:b/>
                <w:sz w:val="20"/>
                <w:szCs w:val="28"/>
              </w:rPr>
            </w:pPr>
            <w:r w:rsidRPr="00A47523">
              <w:rPr>
                <w:rFonts w:ascii="Arial" w:hAnsi="Arial" w:cs="Arial"/>
                <w:b/>
                <w:sz w:val="20"/>
                <w:szCs w:val="28"/>
              </w:rPr>
              <w:t>No</w:t>
            </w:r>
          </w:p>
        </w:tc>
        <w:tc>
          <w:tcPr>
            <w:tcW w:w="1719" w:type="dxa"/>
            <w:shd w:val="clear" w:color="auto" w:fill="D0CECE" w:themeFill="background2" w:themeFillShade="E6"/>
            <w:vAlign w:val="center"/>
          </w:tcPr>
          <w:p w14:paraId="769F498D" w14:textId="77777777" w:rsidR="00EE119E" w:rsidRPr="00A47523" w:rsidRDefault="00EE119E" w:rsidP="00A934D5">
            <w:pPr>
              <w:jc w:val="center"/>
              <w:rPr>
                <w:rFonts w:ascii="Arial" w:hAnsi="Arial" w:cs="Arial"/>
                <w:b/>
                <w:sz w:val="20"/>
                <w:szCs w:val="28"/>
              </w:rPr>
            </w:pPr>
            <w:r w:rsidRPr="00A47523">
              <w:rPr>
                <w:rFonts w:ascii="Arial" w:hAnsi="Arial" w:cs="Arial"/>
                <w:b/>
                <w:sz w:val="20"/>
                <w:szCs w:val="28"/>
              </w:rPr>
              <w:t>Department / Agency</w:t>
            </w:r>
          </w:p>
        </w:tc>
        <w:tc>
          <w:tcPr>
            <w:tcW w:w="1527" w:type="dxa"/>
            <w:shd w:val="clear" w:color="auto" w:fill="D0CECE" w:themeFill="background2" w:themeFillShade="E6"/>
            <w:vAlign w:val="center"/>
          </w:tcPr>
          <w:p w14:paraId="57D59F15" w14:textId="77777777" w:rsidR="00EE119E" w:rsidRPr="00A47523" w:rsidRDefault="00EE119E" w:rsidP="00A934D5">
            <w:pPr>
              <w:spacing w:after="120"/>
              <w:jc w:val="center"/>
              <w:rPr>
                <w:rFonts w:ascii="Arial" w:hAnsi="Arial" w:cs="Arial"/>
                <w:b/>
                <w:sz w:val="20"/>
                <w:szCs w:val="28"/>
              </w:rPr>
            </w:pPr>
            <w:r w:rsidRPr="00A47523">
              <w:rPr>
                <w:rFonts w:ascii="Arial" w:hAnsi="Arial" w:cs="Arial"/>
                <w:b/>
                <w:sz w:val="20"/>
                <w:szCs w:val="28"/>
              </w:rPr>
              <w:t>Change since 2013 Plan?</w:t>
            </w:r>
          </w:p>
          <w:p w14:paraId="3944C205" w14:textId="77777777" w:rsidR="00EE119E" w:rsidRPr="00A47523" w:rsidRDefault="00EE119E" w:rsidP="00A934D5">
            <w:pPr>
              <w:spacing w:after="120"/>
              <w:jc w:val="center"/>
              <w:rPr>
                <w:rFonts w:ascii="Arial" w:hAnsi="Arial" w:cs="Arial"/>
                <w:b/>
                <w:sz w:val="20"/>
                <w:szCs w:val="28"/>
              </w:rPr>
            </w:pPr>
            <w:r w:rsidRPr="00A47523">
              <w:rPr>
                <w:rFonts w:ascii="Arial" w:hAnsi="Arial" w:cs="Arial"/>
                <w:b/>
                <w:sz w:val="20"/>
                <w:szCs w:val="28"/>
              </w:rPr>
              <w:t>+ Positive</w:t>
            </w:r>
          </w:p>
          <w:p w14:paraId="1DD4080B" w14:textId="77777777" w:rsidR="00EE119E" w:rsidRPr="00A47523" w:rsidRDefault="00EE119E" w:rsidP="00A934D5">
            <w:pPr>
              <w:jc w:val="center"/>
              <w:rPr>
                <w:rFonts w:ascii="Arial" w:hAnsi="Arial" w:cs="Arial"/>
                <w:b/>
                <w:sz w:val="20"/>
                <w:szCs w:val="28"/>
              </w:rPr>
            </w:pPr>
            <w:r w:rsidRPr="00A47523">
              <w:rPr>
                <w:rFonts w:ascii="Arial" w:hAnsi="Arial" w:cs="Arial"/>
                <w:b/>
                <w:sz w:val="20"/>
                <w:szCs w:val="28"/>
              </w:rPr>
              <w:t>- Negative</w:t>
            </w:r>
          </w:p>
        </w:tc>
        <w:tc>
          <w:tcPr>
            <w:tcW w:w="1887" w:type="dxa"/>
            <w:shd w:val="clear" w:color="auto" w:fill="D0CECE" w:themeFill="background2" w:themeFillShade="E6"/>
            <w:vAlign w:val="center"/>
          </w:tcPr>
          <w:p w14:paraId="6A4559BF" w14:textId="77777777" w:rsidR="00EE119E" w:rsidRPr="00A47523" w:rsidRDefault="00EE119E" w:rsidP="00A934D5">
            <w:pPr>
              <w:jc w:val="center"/>
              <w:rPr>
                <w:rFonts w:ascii="Arial" w:hAnsi="Arial" w:cs="Arial"/>
                <w:b/>
                <w:sz w:val="20"/>
                <w:szCs w:val="28"/>
              </w:rPr>
            </w:pPr>
            <w:r>
              <w:rPr>
                <w:rFonts w:ascii="Arial" w:hAnsi="Arial" w:cs="Arial"/>
                <w:b/>
                <w:sz w:val="20"/>
                <w:szCs w:val="24"/>
              </w:rPr>
              <w:t>How can these capabilities be expanded and improved to reduce risk?</w:t>
            </w:r>
          </w:p>
        </w:tc>
        <w:tc>
          <w:tcPr>
            <w:tcW w:w="1887" w:type="dxa"/>
            <w:shd w:val="clear" w:color="auto" w:fill="D0CECE" w:themeFill="background2" w:themeFillShade="E6"/>
            <w:vAlign w:val="center"/>
          </w:tcPr>
          <w:p w14:paraId="0190E6BB" w14:textId="77777777" w:rsidR="00EE119E" w:rsidRPr="00A47523" w:rsidRDefault="00EE119E" w:rsidP="00A934D5">
            <w:pPr>
              <w:jc w:val="center"/>
              <w:rPr>
                <w:rFonts w:ascii="Arial" w:hAnsi="Arial" w:cs="Arial"/>
                <w:b/>
                <w:sz w:val="20"/>
                <w:szCs w:val="28"/>
              </w:rPr>
            </w:pPr>
            <w:r>
              <w:rPr>
                <w:rFonts w:ascii="Arial" w:hAnsi="Arial" w:cs="Arial"/>
                <w:b/>
                <w:sz w:val="20"/>
                <w:szCs w:val="28"/>
              </w:rPr>
              <w:t>Additional Comments</w:t>
            </w:r>
          </w:p>
        </w:tc>
      </w:tr>
      <w:tr w:rsidR="00A41633" w:rsidRPr="00EE119E" w14:paraId="75E106C6" w14:textId="77777777" w:rsidTr="00A41633">
        <w:trPr>
          <w:cantSplit/>
          <w:trHeight w:val="288"/>
        </w:trPr>
        <w:tc>
          <w:tcPr>
            <w:tcW w:w="452" w:type="dxa"/>
            <w:vMerge w:val="restart"/>
            <w:shd w:val="clear" w:color="auto" w:fill="FFE599" w:themeFill="accent4" w:themeFillTint="66"/>
            <w:textDirection w:val="btLr"/>
            <w:vAlign w:val="center"/>
          </w:tcPr>
          <w:p w14:paraId="53FE8CA9" w14:textId="77777777" w:rsidR="00A41633" w:rsidRDefault="00A41633" w:rsidP="00A41633">
            <w:pPr>
              <w:spacing w:after="120"/>
              <w:ind w:left="113" w:right="113"/>
              <w:jc w:val="center"/>
              <w:rPr>
                <w:rFonts w:ascii="Arial" w:hAnsi="Arial" w:cs="Arial"/>
                <w:b/>
                <w:sz w:val="28"/>
                <w:szCs w:val="28"/>
              </w:rPr>
            </w:pPr>
            <w:r>
              <w:rPr>
                <w:rFonts w:ascii="Arial" w:hAnsi="Arial" w:cs="Arial"/>
                <w:b/>
                <w:sz w:val="20"/>
                <w:szCs w:val="28"/>
              </w:rPr>
              <w:t>4. Education &amp; Outreach</w:t>
            </w:r>
          </w:p>
        </w:tc>
        <w:tc>
          <w:tcPr>
            <w:tcW w:w="6298" w:type="dxa"/>
            <w:vAlign w:val="center"/>
          </w:tcPr>
          <w:p w14:paraId="67671089" w14:textId="77777777" w:rsidR="00A41633" w:rsidRPr="00A9764D" w:rsidRDefault="00A41633" w:rsidP="00A41633">
            <w:pPr>
              <w:rPr>
                <w:rFonts w:ascii="Arial" w:hAnsi="Arial" w:cs="Arial"/>
                <w:color w:val="767171" w:themeColor="background2" w:themeShade="80"/>
                <w:sz w:val="20"/>
              </w:rPr>
            </w:pPr>
            <w:r w:rsidRPr="00A9764D">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77F257E5" w14:textId="77777777" w:rsidR="00A41633" w:rsidRPr="00A41633" w:rsidRDefault="00A41633" w:rsidP="00A41633">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722DD43"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X</w:t>
            </w:r>
          </w:p>
        </w:tc>
        <w:tc>
          <w:tcPr>
            <w:tcW w:w="1719" w:type="dxa"/>
            <w:tcBorders>
              <w:top w:val="single" w:sz="4" w:space="0" w:color="000000"/>
              <w:left w:val="single" w:sz="4" w:space="0" w:color="000000"/>
              <w:bottom w:val="single" w:sz="4" w:space="0" w:color="000000"/>
              <w:right w:val="single" w:sz="4" w:space="0" w:color="000000"/>
            </w:tcBorders>
            <w:vAlign w:val="center"/>
          </w:tcPr>
          <w:p w14:paraId="7F8F0A8F" w14:textId="77777777" w:rsidR="00A41633" w:rsidRPr="00A41633" w:rsidRDefault="00A41633" w:rsidP="00A41633">
            <w:pPr>
              <w:jc w:val="center"/>
              <w:rPr>
                <w:rFonts w:ascii="Arial" w:hAnsi="Arial" w:cs="Arial"/>
                <w:color w:val="767171" w:themeColor="background2" w:themeShade="80"/>
                <w:sz w:val="20"/>
              </w:rPr>
            </w:pPr>
          </w:p>
        </w:tc>
        <w:tc>
          <w:tcPr>
            <w:tcW w:w="1527" w:type="dxa"/>
            <w:tcBorders>
              <w:top w:val="single" w:sz="4" w:space="0" w:color="000000"/>
              <w:left w:val="single" w:sz="4" w:space="0" w:color="000000"/>
              <w:bottom w:val="single" w:sz="4" w:space="0" w:color="000000"/>
              <w:right w:val="single" w:sz="4" w:space="0" w:color="000000"/>
            </w:tcBorders>
            <w:vAlign w:val="center"/>
          </w:tcPr>
          <w:p w14:paraId="2D950B22" w14:textId="77777777" w:rsidR="00A41633" w:rsidRPr="00A41633" w:rsidRDefault="00A41633" w:rsidP="00A41633">
            <w:pPr>
              <w:jc w:val="center"/>
              <w:rPr>
                <w:rFonts w:ascii="Arial" w:hAnsi="Arial" w:cs="Arial"/>
                <w:color w:val="767171" w:themeColor="background2" w:themeShade="80"/>
                <w:sz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49D8E281" w14:textId="77777777" w:rsidR="00A41633" w:rsidRPr="00A41633" w:rsidRDefault="00A41633" w:rsidP="00A41633">
            <w:pPr>
              <w:jc w:val="center"/>
              <w:rPr>
                <w:rFonts w:ascii="Arial" w:hAnsi="Arial" w:cs="Arial"/>
                <w:color w:val="767171" w:themeColor="background2" w:themeShade="80"/>
                <w:sz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20764FD3" w14:textId="77777777" w:rsidR="00A41633" w:rsidRPr="00A41633" w:rsidRDefault="00A41633" w:rsidP="00A41633">
            <w:pPr>
              <w:jc w:val="center"/>
              <w:rPr>
                <w:rFonts w:ascii="Arial" w:hAnsi="Arial" w:cs="Arial"/>
                <w:color w:val="767171" w:themeColor="background2" w:themeShade="80"/>
                <w:sz w:val="20"/>
              </w:rPr>
            </w:pPr>
          </w:p>
        </w:tc>
      </w:tr>
      <w:tr w:rsidR="00A41633" w:rsidRPr="00EE119E" w14:paraId="6E855D6D" w14:textId="77777777" w:rsidTr="00A41633">
        <w:trPr>
          <w:trHeight w:val="288"/>
        </w:trPr>
        <w:tc>
          <w:tcPr>
            <w:tcW w:w="452" w:type="dxa"/>
            <w:vMerge/>
            <w:shd w:val="clear" w:color="auto" w:fill="FFE599" w:themeFill="accent4" w:themeFillTint="66"/>
          </w:tcPr>
          <w:p w14:paraId="54CDD1D0" w14:textId="77777777" w:rsidR="00A41633" w:rsidRDefault="00A41633" w:rsidP="00A41633">
            <w:pPr>
              <w:spacing w:after="120"/>
              <w:rPr>
                <w:rFonts w:ascii="Arial" w:hAnsi="Arial" w:cs="Arial"/>
                <w:b/>
                <w:sz w:val="28"/>
                <w:szCs w:val="28"/>
              </w:rPr>
            </w:pPr>
          </w:p>
        </w:tc>
        <w:tc>
          <w:tcPr>
            <w:tcW w:w="6298" w:type="dxa"/>
            <w:vAlign w:val="center"/>
          </w:tcPr>
          <w:p w14:paraId="76F70A60" w14:textId="77777777" w:rsidR="00A41633" w:rsidRPr="00A9764D" w:rsidRDefault="00A41633" w:rsidP="00A41633">
            <w:pPr>
              <w:rPr>
                <w:rFonts w:ascii="Arial" w:hAnsi="Arial" w:cs="Arial"/>
                <w:color w:val="767171" w:themeColor="background2" w:themeShade="80"/>
                <w:sz w:val="20"/>
              </w:rPr>
            </w:pPr>
            <w:r w:rsidRPr="00A9764D">
              <w:rPr>
                <w:rFonts w:ascii="Arial" w:hAnsi="Arial" w:cs="Arial"/>
                <w:color w:val="767171" w:themeColor="background2" w:themeShade="80"/>
                <w:sz w:val="20"/>
              </w:rPr>
              <w:t>StormReady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7E5601B4" w14:textId="77777777" w:rsidR="00A41633" w:rsidRPr="00A41633" w:rsidRDefault="00A41633" w:rsidP="00A41633">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48C47E8"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X</w:t>
            </w:r>
          </w:p>
        </w:tc>
        <w:tc>
          <w:tcPr>
            <w:tcW w:w="1719" w:type="dxa"/>
            <w:tcBorders>
              <w:top w:val="single" w:sz="4" w:space="0" w:color="000000"/>
              <w:left w:val="single" w:sz="4" w:space="0" w:color="000000"/>
              <w:bottom w:val="single" w:sz="4" w:space="0" w:color="000000"/>
              <w:right w:val="single" w:sz="4" w:space="0" w:color="000000"/>
            </w:tcBorders>
            <w:vAlign w:val="center"/>
          </w:tcPr>
          <w:p w14:paraId="54AF7050" w14:textId="77777777" w:rsidR="00A41633" w:rsidRPr="00A41633" w:rsidRDefault="00A41633" w:rsidP="00A41633">
            <w:pPr>
              <w:jc w:val="center"/>
              <w:rPr>
                <w:rFonts w:ascii="Arial" w:hAnsi="Arial" w:cs="Arial"/>
                <w:color w:val="767171" w:themeColor="background2" w:themeShade="80"/>
                <w:sz w:val="20"/>
              </w:rPr>
            </w:pPr>
          </w:p>
        </w:tc>
        <w:tc>
          <w:tcPr>
            <w:tcW w:w="1527" w:type="dxa"/>
            <w:tcBorders>
              <w:top w:val="single" w:sz="4" w:space="0" w:color="000000"/>
              <w:left w:val="single" w:sz="4" w:space="0" w:color="000000"/>
              <w:bottom w:val="single" w:sz="4" w:space="0" w:color="000000"/>
              <w:right w:val="single" w:sz="4" w:space="0" w:color="000000"/>
            </w:tcBorders>
            <w:vAlign w:val="center"/>
          </w:tcPr>
          <w:p w14:paraId="69748F84" w14:textId="77777777" w:rsidR="00A41633" w:rsidRPr="00A41633" w:rsidRDefault="00A41633" w:rsidP="00A41633">
            <w:pPr>
              <w:jc w:val="center"/>
              <w:rPr>
                <w:rFonts w:ascii="Arial" w:hAnsi="Arial" w:cs="Arial"/>
                <w:color w:val="767171" w:themeColor="background2" w:themeShade="80"/>
                <w:sz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37B2AEB8" w14:textId="77777777" w:rsidR="00A41633" w:rsidRPr="00A41633" w:rsidRDefault="00A41633" w:rsidP="00A41633">
            <w:pPr>
              <w:jc w:val="center"/>
              <w:rPr>
                <w:rFonts w:ascii="Arial" w:hAnsi="Arial" w:cs="Arial"/>
                <w:color w:val="767171" w:themeColor="background2" w:themeShade="80"/>
                <w:sz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5CE594AB" w14:textId="77777777" w:rsidR="00A41633" w:rsidRPr="00A41633" w:rsidRDefault="00A41633" w:rsidP="00A41633">
            <w:pPr>
              <w:jc w:val="center"/>
              <w:rPr>
                <w:rFonts w:ascii="Arial" w:hAnsi="Arial" w:cs="Arial"/>
                <w:color w:val="767171" w:themeColor="background2" w:themeShade="80"/>
                <w:sz w:val="20"/>
              </w:rPr>
            </w:pPr>
          </w:p>
        </w:tc>
      </w:tr>
      <w:tr w:rsidR="00A41633" w:rsidRPr="00EE119E" w14:paraId="2C299D88" w14:textId="77777777" w:rsidTr="00A41633">
        <w:trPr>
          <w:trHeight w:val="288"/>
        </w:trPr>
        <w:tc>
          <w:tcPr>
            <w:tcW w:w="452" w:type="dxa"/>
            <w:vMerge/>
            <w:shd w:val="clear" w:color="auto" w:fill="FFE599" w:themeFill="accent4" w:themeFillTint="66"/>
          </w:tcPr>
          <w:p w14:paraId="0D5E21BA" w14:textId="77777777" w:rsidR="00A41633" w:rsidRDefault="00A41633" w:rsidP="00A41633">
            <w:pPr>
              <w:spacing w:after="120"/>
              <w:rPr>
                <w:rFonts w:ascii="Arial" w:hAnsi="Arial" w:cs="Arial"/>
                <w:b/>
                <w:sz w:val="28"/>
                <w:szCs w:val="28"/>
              </w:rPr>
            </w:pPr>
          </w:p>
        </w:tc>
        <w:tc>
          <w:tcPr>
            <w:tcW w:w="6298" w:type="dxa"/>
            <w:vAlign w:val="center"/>
          </w:tcPr>
          <w:p w14:paraId="6F408B40" w14:textId="77777777" w:rsidR="00A41633" w:rsidRPr="00A9764D" w:rsidRDefault="00A41633" w:rsidP="00A41633">
            <w:pPr>
              <w:rPr>
                <w:rFonts w:ascii="Arial" w:hAnsi="Arial" w:cs="Arial"/>
                <w:color w:val="767171" w:themeColor="background2" w:themeShade="80"/>
                <w:sz w:val="20"/>
              </w:rPr>
            </w:pPr>
            <w:r w:rsidRPr="00A9764D">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1A2AF650" w14:textId="77777777" w:rsidR="00A41633" w:rsidRPr="00A41633" w:rsidRDefault="00A41633" w:rsidP="00A41633">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D380971"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X</w:t>
            </w:r>
          </w:p>
        </w:tc>
        <w:tc>
          <w:tcPr>
            <w:tcW w:w="1719" w:type="dxa"/>
            <w:tcBorders>
              <w:top w:val="single" w:sz="4" w:space="0" w:color="000000"/>
              <w:left w:val="single" w:sz="4" w:space="0" w:color="000000"/>
              <w:bottom w:val="single" w:sz="4" w:space="0" w:color="000000"/>
              <w:right w:val="single" w:sz="4" w:space="0" w:color="000000"/>
            </w:tcBorders>
            <w:vAlign w:val="center"/>
          </w:tcPr>
          <w:p w14:paraId="69CF1E99" w14:textId="77777777" w:rsidR="00A41633" w:rsidRPr="00A41633" w:rsidRDefault="00A41633" w:rsidP="00A41633">
            <w:pPr>
              <w:jc w:val="center"/>
              <w:rPr>
                <w:rFonts w:ascii="Arial" w:hAnsi="Arial" w:cs="Arial"/>
                <w:color w:val="767171" w:themeColor="background2" w:themeShade="80"/>
                <w:sz w:val="20"/>
              </w:rPr>
            </w:pPr>
          </w:p>
        </w:tc>
        <w:tc>
          <w:tcPr>
            <w:tcW w:w="1527" w:type="dxa"/>
            <w:tcBorders>
              <w:top w:val="single" w:sz="4" w:space="0" w:color="000000"/>
              <w:left w:val="single" w:sz="4" w:space="0" w:color="000000"/>
              <w:bottom w:val="single" w:sz="4" w:space="0" w:color="000000"/>
              <w:right w:val="single" w:sz="4" w:space="0" w:color="000000"/>
            </w:tcBorders>
            <w:vAlign w:val="center"/>
          </w:tcPr>
          <w:p w14:paraId="49D5B8CF" w14:textId="77777777" w:rsidR="00A41633" w:rsidRPr="00A41633" w:rsidRDefault="00A41633" w:rsidP="00A41633">
            <w:pPr>
              <w:jc w:val="center"/>
              <w:rPr>
                <w:rFonts w:ascii="Arial" w:hAnsi="Arial" w:cs="Arial"/>
                <w:color w:val="767171" w:themeColor="background2" w:themeShade="80"/>
                <w:sz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271FC640" w14:textId="77777777" w:rsidR="00A41633" w:rsidRPr="00A41633" w:rsidRDefault="00A41633" w:rsidP="00A41633">
            <w:pPr>
              <w:jc w:val="center"/>
              <w:rPr>
                <w:rFonts w:ascii="Arial" w:hAnsi="Arial" w:cs="Arial"/>
                <w:color w:val="767171" w:themeColor="background2" w:themeShade="80"/>
                <w:sz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0905520E" w14:textId="77777777" w:rsidR="00A41633" w:rsidRPr="00A41633" w:rsidRDefault="00A41633" w:rsidP="00A41633">
            <w:pPr>
              <w:jc w:val="center"/>
              <w:rPr>
                <w:rFonts w:ascii="Arial" w:hAnsi="Arial" w:cs="Arial"/>
                <w:color w:val="767171" w:themeColor="background2" w:themeShade="80"/>
                <w:sz w:val="20"/>
              </w:rPr>
            </w:pPr>
          </w:p>
        </w:tc>
      </w:tr>
      <w:tr w:rsidR="00A41633" w:rsidRPr="00EE119E" w14:paraId="21884E27" w14:textId="77777777" w:rsidTr="00A41633">
        <w:trPr>
          <w:trHeight w:val="576"/>
        </w:trPr>
        <w:tc>
          <w:tcPr>
            <w:tcW w:w="452" w:type="dxa"/>
            <w:vMerge/>
            <w:shd w:val="clear" w:color="auto" w:fill="FFE599" w:themeFill="accent4" w:themeFillTint="66"/>
          </w:tcPr>
          <w:p w14:paraId="538D37F5" w14:textId="77777777" w:rsidR="00A41633" w:rsidRDefault="00A41633" w:rsidP="00A41633">
            <w:pPr>
              <w:spacing w:after="120"/>
              <w:rPr>
                <w:rFonts w:ascii="Arial" w:hAnsi="Arial" w:cs="Arial"/>
                <w:b/>
                <w:sz w:val="28"/>
                <w:szCs w:val="28"/>
              </w:rPr>
            </w:pPr>
          </w:p>
        </w:tc>
        <w:tc>
          <w:tcPr>
            <w:tcW w:w="6298" w:type="dxa"/>
            <w:vAlign w:val="center"/>
          </w:tcPr>
          <w:p w14:paraId="6BA88BC4" w14:textId="77777777" w:rsidR="00A41633" w:rsidRPr="00A9764D" w:rsidRDefault="00A41633" w:rsidP="00A41633">
            <w:pPr>
              <w:rPr>
                <w:rFonts w:ascii="Arial" w:hAnsi="Arial" w:cs="Arial"/>
                <w:color w:val="767171" w:themeColor="background2" w:themeShade="80"/>
                <w:sz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3C06CF45"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C4A67A6" w14:textId="77777777" w:rsidR="00A41633" w:rsidRPr="00A41633" w:rsidRDefault="00A41633" w:rsidP="00A41633">
            <w:pPr>
              <w:jc w:val="center"/>
              <w:rPr>
                <w:rFonts w:ascii="Arial" w:hAnsi="Arial" w:cs="Arial"/>
                <w:color w:val="767171" w:themeColor="background2" w:themeShade="80"/>
                <w:sz w:val="20"/>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7D77467C"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Administration</w:t>
            </w:r>
          </w:p>
        </w:tc>
        <w:tc>
          <w:tcPr>
            <w:tcW w:w="1527" w:type="dxa"/>
            <w:tcBorders>
              <w:top w:val="single" w:sz="4" w:space="0" w:color="000000"/>
              <w:left w:val="single" w:sz="4" w:space="0" w:color="000000"/>
              <w:bottom w:val="single" w:sz="4" w:space="0" w:color="000000"/>
              <w:right w:val="single" w:sz="4" w:space="0" w:color="000000"/>
            </w:tcBorders>
            <w:vAlign w:val="center"/>
          </w:tcPr>
          <w:p w14:paraId="63D7F490" w14:textId="77777777" w:rsidR="00A41633" w:rsidRPr="00A41633" w:rsidRDefault="00A41633" w:rsidP="00A41633">
            <w:pPr>
              <w:jc w:val="center"/>
              <w:rPr>
                <w:rFonts w:ascii="Arial" w:hAnsi="Arial" w:cs="Arial"/>
                <w:color w:val="767171" w:themeColor="background2" w:themeShade="80"/>
                <w:sz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6ECE1958" w14:textId="77777777" w:rsidR="00A41633" w:rsidRPr="00A41633" w:rsidRDefault="00A41633" w:rsidP="00A41633">
            <w:pPr>
              <w:jc w:val="center"/>
              <w:rPr>
                <w:rFonts w:ascii="Arial" w:hAnsi="Arial" w:cs="Arial"/>
                <w:color w:val="767171" w:themeColor="background2" w:themeShade="80"/>
                <w:sz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73AF276C" w14:textId="77777777" w:rsidR="00A41633" w:rsidRPr="00A41633" w:rsidRDefault="00A41633" w:rsidP="00A41633">
            <w:pPr>
              <w:jc w:val="center"/>
              <w:rPr>
                <w:rFonts w:ascii="Arial" w:hAnsi="Arial" w:cs="Arial"/>
                <w:color w:val="767171" w:themeColor="background2" w:themeShade="80"/>
                <w:sz w:val="20"/>
              </w:rPr>
            </w:pPr>
          </w:p>
        </w:tc>
      </w:tr>
      <w:tr w:rsidR="00A41633" w:rsidRPr="00EE119E" w14:paraId="49C2E532" w14:textId="77777777" w:rsidTr="00A41633">
        <w:trPr>
          <w:trHeight w:val="432"/>
        </w:trPr>
        <w:tc>
          <w:tcPr>
            <w:tcW w:w="452" w:type="dxa"/>
            <w:vMerge/>
            <w:shd w:val="clear" w:color="auto" w:fill="FFE599" w:themeFill="accent4" w:themeFillTint="66"/>
          </w:tcPr>
          <w:p w14:paraId="052AE1A6" w14:textId="77777777" w:rsidR="00A41633" w:rsidRDefault="00A41633" w:rsidP="00A41633">
            <w:pPr>
              <w:spacing w:after="120"/>
              <w:rPr>
                <w:rFonts w:ascii="Arial" w:hAnsi="Arial" w:cs="Arial"/>
                <w:b/>
                <w:sz w:val="28"/>
                <w:szCs w:val="28"/>
              </w:rPr>
            </w:pPr>
          </w:p>
        </w:tc>
        <w:tc>
          <w:tcPr>
            <w:tcW w:w="6298" w:type="dxa"/>
            <w:vAlign w:val="center"/>
          </w:tcPr>
          <w:p w14:paraId="591F489D" w14:textId="77777777" w:rsidR="00A41633" w:rsidRPr="00A9764D" w:rsidRDefault="00A41633" w:rsidP="00A41633">
            <w:pPr>
              <w:rPr>
                <w:rFonts w:ascii="Arial" w:hAnsi="Arial" w:cs="Arial"/>
                <w:color w:val="767171" w:themeColor="background2" w:themeShade="80"/>
                <w:sz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2031886D" w14:textId="77777777" w:rsidR="00A41633" w:rsidRPr="00A41633" w:rsidRDefault="00A41633" w:rsidP="00A41633">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74B8BD3"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X</w:t>
            </w:r>
          </w:p>
        </w:tc>
        <w:tc>
          <w:tcPr>
            <w:tcW w:w="1719" w:type="dxa"/>
            <w:tcBorders>
              <w:top w:val="single" w:sz="4" w:space="0" w:color="000000"/>
              <w:left w:val="single" w:sz="4" w:space="0" w:color="000000"/>
              <w:bottom w:val="single" w:sz="4" w:space="0" w:color="000000"/>
              <w:right w:val="single" w:sz="4" w:space="0" w:color="000000"/>
            </w:tcBorders>
            <w:vAlign w:val="center"/>
          </w:tcPr>
          <w:p w14:paraId="183FE968" w14:textId="77777777" w:rsidR="00A41633" w:rsidRPr="00A41633" w:rsidRDefault="00A41633" w:rsidP="00A41633">
            <w:pPr>
              <w:jc w:val="center"/>
              <w:rPr>
                <w:rFonts w:ascii="Arial" w:hAnsi="Arial" w:cs="Arial"/>
                <w:color w:val="767171" w:themeColor="background2" w:themeShade="80"/>
                <w:sz w:val="20"/>
              </w:rPr>
            </w:pPr>
          </w:p>
        </w:tc>
        <w:tc>
          <w:tcPr>
            <w:tcW w:w="1527" w:type="dxa"/>
            <w:tcBorders>
              <w:top w:val="single" w:sz="4" w:space="0" w:color="000000"/>
              <w:left w:val="single" w:sz="4" w:space="0" w:color="000000"/>
              <w:bottom w:val="single" w:sz="4" w:space="0" w:color="000000"/>
              <w:right w:val="single" w:sz="4" w:space="0" w:color="000000"/>
            </w:tcBorders>
            <w:vAlign w:val="center"/>
          </w:tcPr>
          <w:p w14:paraId="66EA06C2" w14:textId="77777777" w:rsidR="00A41633" w:rsidRPr="00A41633" w:rsidRDefault="00A41633" w:rsidP="00A41633">
            <w:pPr>
              <w:jc w:val="center"/>
              <w:rPr>
                <w:rFonts w:ascii="Arial" w:hAnsi="Arial" w:cs="Arial"/>
                <w:color w:val="767171" w:themeColor="background2" w:themeShade="80"/>
                <w:sz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3B12215C" w14:textId="77777777" w:rsidR="00A41633" w:rsidRPr="00A41633" w:rsidRDefault="00A41633" w:rsidP="00A41633">
            <w:pPr>
              <w:jc w:val="center"/>
              <w:rPr>
                <w:rFonts w:ascii="Arial" w:hAnsi="Arial" w:cs="Arial"/>
                <w:color w:val="767171" w:themeColor="background2" w:themeShade="80"/>
                <w:sz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41969AF1" w14:textId="77777777" w:rsidR="00A41633" w:rsidRPr="00A41633" w:rsidRDefault="00A41633" w:rsidP="00A41633">
            <w:pPr>
              <w:jc w:val="center"/>
              <w:rPr>
                <w:rFonts w:ascii="Arial" w:hAnsi="Arial" w:cs="Arial"/>
                <w:color w:val="767171" w:themeColor="background2" w:themeShade="80"/>
                <w:sz w:val="20"/>
              </w:rPr>
            </w:pPr>
          </w:p>
        </w:tc>
      </w:tr>
      <w:tr w:rsidR="00A41633" w:rsidRPr="00EE119E" w14:paraId="4713C868" w14:textId="77777777" w:rsidTr="00A41633">
        <w:trPr>
          <w:trHeight w:val="576"/>
        </w:trPr>
        <w:tc>
          <w:tcPr>
            <w:tcW w:w="452" w:type="dxa"/>
            <w:vMerge/>
            <w:shd w:val="clear" w:color="auto" w:fill="FFE599" w:themeFill="accent4" w:themeFillTint="66"/>
          </w:tcPr>
          <w:p w14:paraId="54DF7A3E" w14:textId="77777777" w:rsidR="00A41633" w:rsidRDefault="00A41633" w:rsidP="00A41633">
            <w:pPr>
              <w:spacing w:after="120"/>
              <w:rPr>
                <w:rFonts w:ascii="Arial" w:hAnsi="Arial" w:cs="Arial"/>
                <w:b/>
                <w:sz w:val="28"/>
                <w:szCs w:val="28"/>
              </w:rPr>
            </w:pPr>
          </w:p>
        </w:tc>
        <w:tc>
          <w:tcPr>
            <w:tcW w:w="6298" w:type="dxa"/>
            <w:vAlign w:val="center"/>
          </w:tcPr>
          <w:p w14:paraId="1C617684" w14:textId="77777777" w:rsidR="00A41633" w:rsidRPr="00A9764D" w:rsidRDefault="00A41633" w:rsidP="00A41633">
            <w:pPr>
              <w:rPr>
                <w:rFonts w:ascii="Arial" w:hAnsi="Arial" w:cs="Arial"/>
                <w:color w:val="767171" w:themeColor="background2" w:themeShade="80"/>
                <w:sz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access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620C5F32"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FACF8AE" w14:textId="77777777" w:rsidR="00A41633" w:rsidRPr="00A41633" w:rsidRDefault="00A41633" w:rsidP="00A41633">
            <w:pPr>
              <w:jc w:val="center"/>
              <w:rPr>
                <w:rFonts w:ascii="Arial" w:hAnsi="Arial" w:cs="Arial"/>
                <w:color w:val="767171" w:themeColor="background2" w:themeShade="80"/>
                <w:sz w:val="20"/>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79CCD3D2"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Lower Milford</w:t>
            </w:r>
          </w:p>
          <w:p w14:paraId="41E70A5D"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Residents</w:t>
            </w:r>
          </w:p>
          <w:p w14:paraId="57855AFD" w14:textId="77777777" w:rsidR="00A41633" w:rsidRPr="00A41633" w:rsidRDefault="00A41633" w:rsidP="00A41633">
            <w:pPr>
              <w:jc w:val="center"/>
              <w:rPr>
                <w:rFonts w:ascii="Arial" w:hAnsi="Arial" w:cs="Arial"/>
                <w:color w:val="767171" w:themeColor="background2" w:themeShade="80"/>
                <w:sz w:val="20"/>
              </w:rPr>
            </w:pPr>
            <w:r w:rsidRPr="00A41633">
              <w:rPr>
                <w:rFonts w:ascii="Arial" w:hAnsi="Arial" w:cs="Arial"/>
                <w:color w:val="767171" w:themeColor="background2" w:themeShade="80"/>
                <w:sz w:val="20"/>
              </w:rPr>
              <w:t>Association - non profit</w:t>
            </w:r>
          </w:p>
        </w:tc>
        <w:tc>
          <w:tcPr>
            <w:tcW w:w="1527" w:type="dxa"/>
            <w:tcBorders>
              <w:top w:val="single" w:sz="4" w:space="0" w:color="000000"/>
              <w:left w:val="single" w:sz="4" w:space="0" w:color="000000"/>
              <w:bottom w:val="single" w:sz="4" w:space="0" w:color="000000"/>
              <w:right w:val="single" w:sz="4" w:space="0" w:color="000000"/>
            </w:tcBorders>
            <w:vAlign w:val="center"/>
          </w:tcPr>
          <w:p w14:paraId="32008782" w14:textId="77777777" w:rsidR="00A41633" w:rsidRPr="00A41633" w:rsidRDefault="00A41633" w:rsidP="00A41633">
            <w:pPr>
              <w:jc w:val="center"/>
              <w:rPr>
                <w:rFonts w:ascii="Arial" w:hAnsi="Arial" w:cs="Arial"/>
                <w:color w:val="767171" w:themeColor="background2" w:themeShade="80"/>
                <w:sz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595B59C5" w14:textId="77777777" w:rsidR="00A41633" w:rsidRPr="00A41633" w:rsidRDefault="00A41633" w:rsidP="00A41633">
            <w:pPr>
              <w:jc w:val="center"/>
              <w:rPr>
                <w:rFonts w:ascii="Arial" w:hAnsi="Arial" w:cs="Arial"/>
                <w:color w:val="767171" w:themeColor="background2" w:themeShade="80"/>
                <w:sz w:val="20"/>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208FC8B7" w14:textId="77777777" w:rsidR="00A41633" w:rsidRPr="00A41633" w:rsidRDefault="00A41633" w:rsidP="00A41633">
            <w:pPr>
              <w:jc w:val="center"/>
              <w:rPr>
                <w:rFonts w:ascii="Arial" w:hAnsi="Arial" w:cs="Arial"/>
                <w:color w:val="767171" w:themeColor="background2" w:themeShade="80"/>
                <w:sz w:val="20"/>
              </w:rPr>
            </w:pPr>
          </w:p>
        </w:tc>
      </w:tr>
      <w:tr w:rsidR="00A9764D" w:rsidRPr="00EE119E" w14:paraId="16A77659" w14:textId="77777777" w:rsidTr="0036298B">
        <w:trPr>
          <w:trHeight w:val="288"/>
        </w:trPr>
        <w:tc>
          <w:tcPr>
            <w:tcW w:w="452" w:type="dxa"/>
            <w:vMerge/>
            <w:shd w:val="clear" w:color="auto" w:fill="FFE599" w:themeFill="accent4" w:themeFillTint="66"/>
          </w:tcPr>
          <w:p w14:paraId="5CFC12E6" w14:textId="77777777" w:rsidR="00A9764D" w:rsidRPr="00A9764D" w:rsidRDefault="00A9764D" w:rsidP="00A9764D"/>
        </w:tc>
        <w:tc>
          <w:tcPr>
            <w:tcW w:w="6298" w:type="dxa"/>
            <w:vAlign w:val="center"/>
          </w:tcPr>
          <w:p w14:paraId="4D6DE895" w14:textId="77777777" w:rsidR="00A9764D" w:rsidRPr="00A9764D" w:rsidRDefault="00A9764D" w:rsidP="00A9764D">
            <w:pPr>
              <w:rPr>
                <w:rFonts w:ascii="Arial" w:hAnsi="Arial" w:cs="Arial"/>
                <w:color w:val="767171" w:themeColor="background2" w:themeShade="80"/>
                <w:sz w:val="20"/>
              </w:rPr>
            </w:pPr>
            <w:r w:rsidRPr="00A9764D">
              <w:rPr>
                <w:rFonts w:ascii="Arial" w:hAnsi="Arial" w:cs="Arial"/>
                <w:color w:val="767171" w:themeColor="background2" w:themeShade="80"/>
                <w:sz w:val="20"/>
              </w:rPr>
              <w:t>Other</w:t>
            </w:r>
          </w:p>
        </w:tc>
        <w:tc>
          <w:tcPr>
            <w:tcW w:w="630" w:type="dxa"/>
            <w:vAlign w:val="center"/>
          </w:tcPr>
          <w:p w14:paraId="0C806C9B" w14:textId="77777777" w:rsidR="00A9764D" w:rsidRPr="00A9764D" w:rsidRDefault="00A9764D" w:rsidP="0036298B">
            <w:pPr>
              <w:jc w:val="center"/>
              <w:rPr>
                <w:rFonts w:ascii="Arial" w:hAnsi="Arial" w:cs="Arial"/>
                <w:color w:val="767171" w:themeColor="background2" w:themeShade="80"/>
                <w:sz w:val="20"/>
              </w:rPr>
            </w:pPr>
          </w:p>
        </w:tc>
        <w:tc>
          <w:tcPr>
            <w:tcW w:w="630" w:type="dxa"/>
            <w:vAlign w:val="center"/>
          </w:tcPr>
          <w:p w14:paraId="35D32CEF" w14:textId="77777777" w:rsidR="00A9764D" w:rsidRPr="00A9764D" w:rsidRDefault="00A9764D" w:rsidP="0036298B">
            <w:pPr>
              <w:jc w:val="center"/>
              <w:rPr>
                <w:rFonts w:ascii="Arial" w:hAnsi="Arial" w:cs="Arial"/>
                <w:color w:val="767171" w:themeColor="background2" w:themeShade="80"/>
                <w:sz w:val="20"/>
              </w:rPr>
            </w:pPr>
          </w:p>
        </w:tc>
        <w:tc>
          <w:tcPr>
            <w:tcW w:w="1719" w:type="dxa"/>
            <w:vAlign w:val="center"/>
          </w:tcPr>
          <w:p w14:paraId="016F9044" w14:textId="77777777" w:rsidR="00A9764D" w:rsidRPr="00A9764D" w:rsidRDefault="00A9764D" w:rsidP="0036298B">
            <w:pPr>
              <w:jc w:val="center"/>
              <w:rPr>
                <w:rFonts w:ascii="Arial" w:hAnsi="Arial" w:cs="Arial"/>
                <w:color w:val="767171" w:themeColor="background2" w:themeShade="80"/>
                <w:sz w:val="20"/>
              </w:rPr>
            </w:pPr>
          </w:p>
        </w:tc>
        <w:tc>
          <w:tcPr>
            <w:tcW w:w="1527" w:type="dxa"/>
            <w:vAlign w:val="center"/>
          </w:tcPr>
          <w:p w14:paraId="2FFE2019" w14:textId="77777777" w:rsidR="00A9764D" w:rsidRPr="00A9764D" w:rsidRDefault="00A9764D" w:rsidP="0036298B">
            <w:pPr>
              <w:jc w:val="center"/>
              <w:rPr>
                <w:rFonts w:ascii="Arial" w:hAnsi="Arial" w:cs="Arial"/>
                <w:color w:val="767171" w:themeColor="background2" w:themeShade="80"/>
                <w:sz w:val="20"/>
              </w:rPr>
            </w:pPr>
          </w:p>
        </w:tc>
        <w:tc>
          <w:tcPr>
            <w:tcW w:w="1887" w:type="dxa"/>
            <w:vAlign w:val="center"/>
          </w:tcPr>
          <w:p w14:paraId="43223D0B" w14:textId="77777777" w:rsidR="00A9764D" w:rsidRPr="00A9764D" w:rsidRDefault="00A9764D" w:rsidP="0036298B">
            <w:pPr>
              <w:jc w:val="center"/>
              <w:rPr>
                <w:rFonts w:ascii="Arial" w:hAnsi="Arial" w:cs="Arial"/>
                <w:color w:val="767171" w:themeColor="background2" w:themeShade="80"/>
                <w:sz w:val="20"/>
              </w:rPr>
            </w:pPr>
          </w:p>
        </w:tc>
        <w:tc>
          <w:tcPr>
            <w:tcW w:w="1887" w:type="dxa"/>
            <w:vAlign w:val="center"/>
          </w:tcPr>
          <w:p w14:paraId="138CABCC" w14:textId="77777777" w:rsidR="00A9764D" w:rsidRPr="00A9764D" w:rsidRDefault="00A9764D" w:rsidP="0036298B">
            <w:pPr>
              <w:jc w:val="center"/>
              <w:rPr>
                <w:rFonts w:ascii="Arial" w:hAnsi="Arial" w:cs="Arial"/>
                <w:color w:val="767171" w:themeColor="background2" w:themeShade="80"/>
                <w:sz w:val="20"/>
              </w:rPr>
            </w:pPr>
          </w:p>
        </w:tc>
      </w:tr>
    </w:tbl>
    <w:p w14:paraId="3173E184" w14:textId="77777777" w:rsidR="00A9764D" w:rsidRDefault="00A9764D" w:rsidP="00A9764D">
      <w:pPr>
        <w:spacing w:after="0" w:line="240" w:lineRule="auto"/>
        <w:rPr>
          <w:rFonts w:ascii="Arial" w:hAnsi="Arial" w:cs="Arial"/>
          <w:sz w:val="24"/>
        </w:rPr>
      </w:pPr>
    </w:p>
    <w:p w14:paraId="459F4CBC" w14:textId="77777777" w:rsidR="00A41633" w:rsidRDefault="00A41633" w:rsidP="00A9764D">
      <w:pPr>
        <w:spacing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7D01CE96" w14:textId="77777777" w:rsidTr="00D20F9C">
        <w:trPr>
          <w:cantSplit/>
          <w:trHeight w:val="645"/>
        </w:trPr>
        <w:tc>
          <w:tcPr>
            <w:tcW w:w="720" w:type="dxa"/>
            <w:vMerge w:val="restart"/>
            <w:shd w:val="clear" w:color="auto" w:fill="D0CECE" w:themeFill="background2" w:themeFillShade="E6"/>
            <w:textDirection w:val="btLr"/>
            <w:vAlign w:val="center"/>
          </w:tcPr>
          <w:p w14:paraId="0B4FA297"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091D299D"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3ED22CB3"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20099F81" w14:textId="77777777" w:rsidR="00D20F9C" w:rsidRDefault="00D20F9C" w:rsidP="00A934D5">
            <w:pPr>
              <w:jc w:val="center"/>
              <w:rPr>
                <w:rFonts w:ascii="Arial" w:hAnsi="Arial" w:cs="Arial"/>
                <w:b/>
                <w:sz w:val="20"/>
                <w:szCs w:val="24"/>
              </w:rPr>
            </w:pPr>
            <w:r>
              <w:rPr>
                <w:rFonts w:ascii="Arial" w:hAnsi="Arial" w:cs="Arial"/>
                <w:b/>
                <w:sz w:val="20"/>
                <w:szCs w:val="24"/>
              </w:rPr>
              <w:t>Change since the 2013 Hazard Mitigation Plan?</w:t>
            </w:r>
          </w:p>
          <w:p w14:paraId="2C38CE7D" w14:textId="77777777" w:rsidR="00D20F9C" w:rsidRPr="00A47523" w:rsidRDefault="00D20F9C" w:rsidP="00A934D5">
            <w:pPr>
              <w:jc w:val="center"/>
              <w:rPr>
                <w:rFonts w:ascii="Arial" w:hAnsi="Arial" w:cs="Arial"/>
                <w:b/>
                <w:sz w:val="20"/>
                <w:szCs w:val="28"/>
              </w:rPr>
            </w:pPr>
            <w:r>
              <w:rPr>
                <w:rFonts w:ascii="Arial" w:hAnsi="Arial" w:cs="Arial"/>
                <w:b/>
                <w:sz w:val="20"/>
                <w:szCs w:val="24"/>
              </w:rPr>
              <w:t>If so, how?</w:t>
            </w:r>
          </w:p>
        </w:tc>
        <w:tc>
          <w:tcPr>
            <w:tcW w:w="3600" w:type="dxa"/>
            <w:vMerge w:val="restart"/>
            <w:shd w:val="clear" w:color="auto" w:fill="D0CECE" w:themeFill="background2" w:themeFillShade="E6"/>
            <w:vAlign w:val="center"/>
          </w:tcPr>
          <w:p w14:paraId="1A5654D9" w14:textId="77777777" w:rsidR="00D20F9C" w:rsidRPr="00A47523" w:rsidRDefault="00D20F9C" w:rsidP="00A934D5">
            <w:pPr>
              <w:jc w:val="center"/>
              <w:rPr>
                <w:rFonts w:ascii="Arial" w:hAnsi="Arial" w:cs="Arial"/>
                <w:b/>
                <w:sz w:val="20"/>
                <w:szCs w:val="28"/>
              </w:rPr>
            </w:pPr>
            <w:r>
              <w:rPr>
                <w:rFonts w:ascii="Arial" w:hAnsi="Arial" w:cs="Arial"/>
                <w:b/>
                <w:sz w:val="20"/>
                <w:szCs w:val="28"/>
              </w:rPr>
              <w:t>Additional Comments</w:t>
            </w:r>
          </w:p>
        </w:tc>
      </w:tr>
      <w:tr w:rsidR="00D20F9C" w:rsidRPr="00A47523" w14:paraId="3A334109" w14:textId="77777777" w:rsidTr="00D20F9C">
        <w:trPr>
          <w:cantSplit/>
          <w:trHeight w:val="645"/>
        </w:trPr>
        <w:tc>
          <w:tcPr>
            <w:tcW w:w="720" w:type="dxa"/>
            <w:vMerge/>
            <w:shd w:val="clear" w:color="auto" w:fill="D0CECE" w:themeFill="background2" w:themeFillShade="E6"/>
            <w:textDirection w:val="btLr"/>
            <w:vAlign w:val="center"/>
          </w:tcPr>
          <w:p w14:paraId="495F54D1"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945A75F"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3032D25C"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28BCEE03"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7303B3B7"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70127062"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0E6E5804" w14:textId="77777777" w:rsidR="00D20F9C" w:rsidRDefault="00D20F9C" w:rsidP="00A934D5">
            <w:pPr>
              <w:jc w:val="center"/>
              <w:rPr>
                <w:rFonts w:ascii="Arial" w:hAnsi="Arial" w:cs="Arial"/>
                <w:b/>
                <w:sz w:val="20"/>
                <w:szCs w:val="28"/>
              </w:rPr>
            </w:pPr>
          </w:p>
        </w:tc>
      </w:tr>
      <w:tr w:rsidR="00D20F9C" w:rsidRPr="00F40B48" w14:paraId="20542091" w14:textId="77777777" w:rsidTr="0036298B">
        <w:trPr>
          <w:cantSplit/>
          <w:trHeight w:val="415"/>
        </w:trPr>
        <w:tc>
          <w:tcPr>
            <w:tcW w:w="720" w:type="dxa"/>
            <w:vMerge w:val="restart"/>
            <w:shd w:val="clear" w:color="auto" w:fill="BDD6EE" w:themeFill="accent1" w:themeFillTint="66"/>
            <w:textDirection w:val="btLr"/>
            <w:vAlign w:val="center"/>
          </w:tcPr>
          <w:p w14:paraId="5B52B6DB" w14:textId="77777777" w:rsidR="00D20F9C" w:rsidRDefault="00D20F9C" w:rsidP="00A934D5">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0F3DDF6E"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53B139B4" w14:textId="77777777" w:rsidR="00D20F9C" w:rsidRPr="00AA337E" w:rsidRDefault="00A4163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0FF97D0"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86FF63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7A451B74"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483B2701"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258857C7" w14:textId="77777777" w:rsidTr="0036298B">
        <w:trPr>
          <w:trHeight w:val="415"/>
        </w:trPr>
        <w:tc>
          <w:tcPr>
            <w:tcW w:w="720" w:type="dxa"/>
            <w:vMerge/>
            <w:shd w:val="clear" w:color="auto" w:fill="BDD6EE" w:themeFill="accent1" w:themeFillTint="66"/>
          </w:tcPr>
          <w:p w14:paraId="56720DED" w14:textId="77777777" w:rsidR="00D20F9C" w:rsidRDefault="00D20F9C" w:rsidP="00A934D5">
            <w:pPr>
              <w:spacing w:after="120"/>
              <w:rPr>
                <w:rFonts w:ascii="Arial" w:hAnsi="Arial" w:cs="Arial"/>
                <w:b/>
                <w:sz w:val="28"/>
                <w:szCs w:val="28"/>
              </w:rPr>
            </w:pPr>
          </w:p>
        </w:tc>
        <w:tc>
          <w:tcPr>
            <w:tcW w:w="3420" w:type="dxa"/>
            <w:vAlign w:val="center"/>
          </w:tcPr>
          <w:p w14:paraId="708D203A"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711A36D2"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5B609E8"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03A6C740" w14:textId="77777777" w:rsidR="00D20F9C" w:rsidRPr="00AA337E" w:rsidRDefault="00A4163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30369E0B"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3A59E3E3"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663F0019" w14:textId="77777777" w:rsidTr="0036298B">
        <w:trPr>
          <w:trHeight w:val="415"/>
        </w:trPr>
        <w:tc>
          <w:tcPr>
            <w:tcW w:w="720" w:type="dxa"/>
            <w:vMerge/>
            <w:shd w:val="clear" w:color="auto" w:fill="BDD6EE" w:themeFill="accent1" w:themeFillTint="66"/>
          </w:tcPr>
          <w:p w14:paraId="7A9C3EBD" w14:textId="77777777" w:rsidR="00D20F9C" w:rsidRDefault="00D20F9C" w:rsidP="00A934D5">
            <w:pPr>
              <w:spacing w:after="120"/>
              <w:rPr>
                <w:rFonts w:ascii="Arial" w:hAnsi="Arial" w:cs="Arial"/>
                <w:b/>
                <w:sz w:val="28"/>
                <w:szCs w:val="28"/>
              </w:rPr>
            </w:pPr>
          </w:p>
        </w:tc>
        <w:tc>
          <w:tcPr>
            <w:tcW w:w="3420" w:type="dxa"/>
            <w:vAlign w:val="center"/>
          </w:tcPr>
          <w:p w14:paraId="571FC382"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789C2CF6" w14:textId="77777777" w:rsidR="00D20F9C" w:rsidRPr="00AA337E" w:rsidRDefault="00A4163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A75D84C"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35F7AA0F"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7943E21B"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3C460BC9"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242D038C" w14:textId="77777777" w:rsidTr="0036298B">
        <w:trPr>
          <w:trHeight w:val="415"/>
        </w:trPr>
        <w:tc>
          <w:tcPr>
            <w:tcW w:w="720" w:type="dxa"/>
            <w:vMerge/>
            <w:tcBorders>
              <w:bottom w:val="single" w:sz="4" w:space="0" w:color="auto"/>
            </w:tcBorders>
            <w:shd w:val="clear" w:color="auto" w:fill="BDD6EE" w:themeFill="accent1" w:themeFillTint="66"/>
          </w:tcPr>
          <w:p w14:paraId="19F3B65F" w14:textId="77777777" w:rsidR="00D20F9C" w:rsidRDefault="00D20F9C" w:rsidP="00A934D5">
            <w:pPr>
              <w:spacing w:after="120"/>
              <w:rPr>
                <w:rFonts w:ascii="Arial" w:hAnsi="Arial" w:cs="Arial"/>
                <w:b/>
                <w:sz w:val="28"/>
                <w:szCs w:val="28"/>
              </w:rPr>
            </w:pPr>
          </w:p>
        </w:tc>
        <w:tc>
          <w:tcPr>
            <w:tcW w:w="3420" w:type="dxa"/>
            <w:vAlign w:val="center"/>
          </w:tcPr>
          <w:p w14:paraId="35A8149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1200" w:type="dxa"/>
            <w:vAlign w:val="center"/>
          </w:tcPr>
          <w:p w14:paraId="0C2A6934"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212B7E5"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3325BB63" w14:textId="77777777" w:rsidR="00D20F9C" w:rsidRPr="00AA337E" w:rsidRDefault="00A4163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49928DB8"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1653B3FF" w14:textId="77777777" w:rsidR="00D20F9C" w:rsidRPr="00AA337E" w:rsidRDefault="00D20F9C" w:rsidP="0036298B">
            <w:pPr>
              <w:jc w:val="center"/>
              <w:rPr>
                <w:rFonts w:ascii="Arial" w:hAnsi="Arial" w:cs="Arial"/>
                <w:color w:val="767171" w:themeColor="background2" w:themeShade="80"/>
                <w:sz w:val="20"/>
                <w:szCs w:val="20"/>
              </w:rPr>
            </w:pPr>
          </w:p>
        </w:tc>
      </w:tr>
    </w:tbl>
    <w:p w14:paraId="6DEDD764" w14:textId="77777777" w:rsidR="00A9764D" w:rsidRPr="00544708" w:rsidRDefault="00A9764D" w:rsidP="00544708">
      <w:pPr>
        <w:pStyle w:val="ListParagraph"/>
        <w:spacing w:after="120" w:line="240" w:lineRule="auto"/>
        <w:rPr>
          <w:rFonts w:ascii="Arial" w:hAnsi="Arial" w:cs="Arial"/>
          <w:sz w:val="24"/>
        </w:rPr>
      </w:pPr>
    </w:p>
    <w:p w14:paraId="586D06BF" w14:textId="77777777" w:rsidR="00A41633" w:rsidRDefault="00A41633" w:rsidP="00BC79EB">
      <w:pPr>
        <w:spacing w:after="0" w:line="240" w:lineRule="auto"/>
        <w:rPr>
          <w:rFonts w:ascii="Arial" w:hAnsi="Arial" w:cs="Arial"/>
          <w:b/>
          <w:sz w:val="28"/>
        </w:rPr>
      </w:pPr>
    </w:p>
    <w:p w14:paraId="69A8AB1F" w14:textId="77777777" w:rsidR="00A41633" w:rsidRDefault="00A41633" w:rsidP="00BC79EB">
      <w:pPr>
        <w:spacing w:after="0" w:line="240" w:lineRule="auto"/>
        <w:rPr>
          <w:rFonts w:ascii="Arial" w:hAnsi="Arial" w:cs="Arial"/>
          <w:b/>
          <w:sz w:val="28"/>
        </w:rPr>
      </w:pPr>
    </w:p>
    <w:p w14:paraId="06B9A705" w14:textId="77777777" w:rsidR="00A41633" w:rsidRDefault="00A41633" w:rsidP="00BC79EB">
      <w:pPr>
        <w:spacing w:after="0" w:line="240" w:lineRule="auto"/>
        <w:rPr>
          <w:rFonts w:ascii="Arial" w:hAnsi="Arial" w:cs="Arial"/>
          <w:b/>
          <w:sz w:val="28"/>
        </w:rPr>
      </w:pPr>
    </w:p>
    <w:p w14:paraId="1B492DBB" w14:textId="77777777" w:rsidR="00D20F9C" w:rsidRDefault="005A0F6C" w:rsidP="00BC79EB">
      <w:pPr>
        <w:spacing w:after="0" w:line="240" w:lineRule="auto"/>
        <w:rPr>
          <w:rFonts w:ascii="Arial" w:hAnsi="Arial" w:cs="Arial"/>
          <w:b/>
          <w:sz w:val="28"/>
        </w:rPr>
      </w:pPr>
      <w:r>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006A03F3" w14:textId="77777777" w:rsidTr="00A934D5">
        <w:trPr>
          <w:trHeight w:val="576"/>
        </w:trPr>
        <w:tc>
          <w:tcPr>
            <w:tcW w:w="2937" w:type="dxa"/>
            <w:shd w:val="clear" w:color="auto" w:fill="D0CECE" w:themeFill="background2" w:themeFillShade="E6"/>
            <w:vAlign w:val="center"/>
          </w:tcPr>
          <w:p w14:paraId="616C1A46"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B38EA3E"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217EF4D6"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1E8384F2"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368FEB2A"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4A3D8D63"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3665F4B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D20F9C" w14:paraId="7FAFE9FA" w14:textId="77777777" w:rsidTr="00A41633">
        <w:trPr>
          <w:trHeight w:val="432"/>
        </w:trPr>
        <w:tc>
          <w:tcPr>
            <w:tcW w:w="2937" w:type="dxa"/>
            <w:vAlign w:val="center"/>
          </w:tcPr>
          <w:p w14:paraId="7E26313A" w14:textId="77777777" w:rsidR="00D20F9C" w:rsidRPr="00AA337E" w:rsidRDefault="00A41633" w:rsidP="00A934D5">
            <w:pPr>
              <w:jc w:val="center"/>
              <w:rPr>
                <w:rFonts w:ascii="Arial" w:hAnsi="Arial" w:cs="Arial"/>
                <w:color w:val="767171" w:themeColor="background2" w:themeShade="80"/>
                <w:sz w:val="20"/>
              </w:rPr>
            </w:pPr>
            <w:r>
              <w:rPr>
                <w:rFonts w:ascii="Arial" w:hAnsi="Arial" w:cs="Arial"/>
                <w:color w:val="767171" w:themeColor="background2" w:themeShade="80"/>
                <w:sz w:val="20"/>
              </w:rPr>
              <w:t>Unknown</w:t>
            </w:r>
          </w:p>
        </w:tc>
        <w:tc>
          <w:tcPr>
            <w:tcW w:w="2302" w:type="dxa"/>
            <w:vAlign w:val="center"/>
          </w:tcPr>
          <w:p w14:paraId="1A3B87DE" w14:textId="77777777" w:rsidR="00D20F9C" w:rsidRPr="00AA337E" w:rsidRDefault="00D20F9C" w:rsidP="00A934D5">
            <w:pPr>
              <w:jc w:val="center"/>
              <w:rPr>
                <w:rFonts w:ascii="Arial" w:hAnsi="Arial" w:cs="Arial"/>
                <w:color w:val="767171" w:themeColor="background2" w:themeShade="80"/>
                <w:sz w:val="20"/>
              </w:rPr>
            </w:pPr>
          </w:p>
        </w:tc>
        <w:tc>
          <w:tcPr>
            <w:tcW w:w="2302" w:type="dxa"/>
            <w:vAlign w:val="center"/>
          </w:tcPr>
          <w:p w14:paraId="78D81301" w14:textId="77777777" w:rsidR="00D20F9C" w:rsidRPr="00AA337E" w:rsidRDefault="00D20F9C" w:rsidP="00A934D5">
            <w:pPr>
              <w:jc w:val="center"/>
              <w:rPr>
                <w:rFonts w:ascii="Arial" w:hAnsi="Arial" w:cs="Arial"/>
                <w:color w:val="767171" w:themeColor="background2" w:themeShade="80"/>
                <w:sz w:val="20"/>
              </w:rPr>
            </w:pPr>
          </w:p>
        </w:tc>
        <w:tc>
          <w:tcPr>
            <w:tcW w:w="2629" w:type="dxa"/>
            <w:vAlign w:val="center"/>
          </w:tcPr>
          <w:p w14:paraId="145E18E2" w14:textId="77777777" w:rsidR="00D20F9C" w:rsidRPr="00AA337E" w:rsidRDefault="00D20F9C" w:rsidP="00A934D5">
            <w:pPr>
              <w:jc w:val="center"/>
              <w:rPr>
                <w:rFonts w:ascii="Arial" w:hAnsi="Arial" w:cs="Arial"/>
                <w:color w:val="767171" w:themeColor="background2" w:themeShade="80"/>
                <w:sz w:val="20"/>
              </w:rPr>
            </w:pPr>
          </w:p>
        </w:tc>
        <w:tc>
          <w:tcPr>
            <w:tcW w:w="2250" w:type="dxa"/>
            <w:vAlign w:val="center"/>
          </w:tcPr>
          <w:p w14:paraId="78ED51F7" w14:textId="77777777" w:rsidR="00D20F9C" w:rsidRPr="00AA337E" w:rsidRDefault="00D20F9C" w:rsidP="00A934D5">
            <w:pPr>
              <w:jc w:val="center"/>
              <w:rPr>
                <w:rFonts w:ascii="Arial" w:hAnsi="Arial" w:cs="Arial"/>
                <w:color w:val="767171" w:themeColor="background2" w:themeShade="80"/>
                <w:sz w:val="20"/>
              </w:rPr>
            </w:pPr>
          </w:p>
        </w:tc>
        <w:tc>
          <w:tcPr>
            <w:tcW w:w="2610" w:type="dxa"/>
            <w:vAlign w:val="center"/>
          </w:tcPr>
          <w:p w14:paraId="436E75F4" w14:textId="77777777" w:rsidR="00D20F9C" w:rsidRPr="00AA337E" w:rsidRDefault="00D20F9C" w:rsidP="00A934D5">
            <w:pPr>
              <w:jc w:val="center"/>
              <w:rPr>
                <w:rFonts w:ascii="Arial" w:hAnsi="Arial" w:cs="Arial"/>
                <w:color w:val="767171" w:themeColor="background2" w:themeShade="80"/>
                <w:sz w:val="20"/>
              </w:rPr>
            </w:pPr>
          </w:p>
        </w:tc>
      </w:tr>
    </w:tbl>
    <w:p w14:paraId="1AB021F2" w14:textId="77777777" w:rsidR="00D20F9C" w:rsidRDefault="00D20F9C" w:rsidP="00544708">
      <w:pPr>
        <w:rPr>
          <w:rFonts w:ascii="Arial" w:hAnsi="Arial" w:cs="Arial"/>
          <w:b/>
          <w:sz w:val="24"/>
        </w:rPr>
      </w:pPr>
    </w:p>
    <w:p w14:paraId="7212F9C8" w14:textId="77777777" w:rsidR="00A41633" w:rsidRDefault="00A41633" w:rsidP="00A934D5">
      <w:pPr>
        <w:spacing w:after="0" w:line="240" w:lineRule="auto"/>
        <w:rPr>
          <w:rFonts w:ascii="Arial" w:hAnsi="Arial" w:cs="Arial"/>
          <w:b/>
          <w:sz w:val="28"/>
        </w:rPr>
      </w:pPr>
    </w:p>
    <w:p w14:paraId="5D0568B0" w14:textId="77777777" w:rsidR="00A934D5" w:rsidRPr="00A74DF8" w:rsidRDefault="005A0F6C" w:rsidP="00A934D5">
      <w:pPr>
        <w:spacing w:after="0" w:line="240" w:lineRule="auto"/>
        <w:rPr>
          <w:rFonts w:ascii="Arial" w:hAnsi="Arial" w:cs="Arial"/>
          <w:b/>
          <w:sz w:val="24"/>
        </w:rPr>
      </w:pPr>
      <w:r>
        <w:rPr>
          <w:rFonts w:ascii="Arial" w:hAnsi="Arial" w:cs="Arial"/>
          <w:b/>
          <w:sz w:val="28"/>
        </w:rPr>
        <w:t xml:space="preserve">Natural </w:t>
      </w:r>
      <w:r w:rsidRPr="00A74DF8">
        <w:rPr>
          <w:rFonts w:ascii="Arial" w:hAnsi="Arial" w:cs="Arial"/>
          <w:b/>
          <w:sz w:val="28"/>
        </w:rPr>
        <w:t xml:space="preserve">&amp; Non-Natural Event History Specific to </w:t>
      </w:r>
      <w:r w:rsidR="00A41633" w:rsidRPr="00A74DF8">
        <w:rPr>
          <w:rFonts w:ascii="Arial" w:hAnsi="Arial" w:cs="Arial"/>
          <w:b/>
          <w:sz w:val="28"/>
        </w:rPr>
        <w:t>Lower Milford Township</w:t>
      </w:r>
    </w:p>
    <w:tbl>
      <w:tblPr>
        <w:tblStyle w:val="TableGrid"/>
        <w:tblW w:w="15030" w:type="dxa"/>
        <w:tblInd w:w="-635" w:type="dxa"/>
        <w:tblLook w:val="04A0" w:firstRow="1" w:lastRow="0" w:firstColumn="1" w:lastColumn="0" w:noHBand="0" w:noVBand="1"/>
      </w:tblPr>
      <w:tblGrid>
        <w:gridCol w:w="5310"/>
        <w:gridCol w:w="2340"/>
        <w:gridCol w:w="7380"/>
      </w:tblGrid>
      <w:tr w:rsidR="00A74DF8" w:rsidRPr="00A74DF8" w14:paraId="094CBFBF" w14:textId="77777777" w:rsidTr="00AA337E">
        <w:trPr>
          <w:trHeight w:val="576"/>
        </w:trPr>
        <w:tc>
          <w:tcPr>
            <w:tcW w:w="5310" w:type="dxa"/>
            <w:shd w:val="clear" w:color="auto" w:fill="D0CECE" w:themeFill="background2" w:themeFillShade="E6"/>
            <w:vAlign w:val="center"/>
          </w:tcPr>
          <w:p w14:paraId="338E0BAB" w14:textId="77777777" w:rsidR="00A934D5" w:rsidRPr="00A74DF8" w:rsidRDefault="00A934D5" w:rsidP="00A934D5">
            <w:pPr>
              <w:jc w:val="center"/>
              <w:rPr>
                <w:rFonts w:ascii="Arial" w:hAnsi="Arial" w:cs="Arial"/>
                <w:b/>
                <w:sz w:val="20"/>
              </w:rPr>
            </w:pPr>
            <w:r w:rsidRPr="00A74DF8">
              <w:rPr>
                <w:rFonts w:ascii="Arial" w:hAnsi="Arial" w:cs="Arial"/>
                <w:b/>
                <w:sz w:val="20"/>
              </w:rPr>
              <w:t>Type of Event and Date(s)</w:t>
            </w:r>
          </w:p>
        </w:tc>
        <w:tc>
          <w:tcPr>
            <w:tcW w:w="2340" w:type="dxa"/>
            <w:shd w:val="clear" w:color="auto" w:fill="D0CECE" w:themeFill="background2" w:themeFillShade="E6"/>
            <w:vAlign w:val="center"/>
          </w:tcPr>
          <w:p w14:paraId="6B626FE4" w14:textId="77777777" w:rsidR="00A934D5" w:rsidRPr="00A74DF8" w:rsidRDefault="00A934D5" w:rsidP="00A934D5">
            <w:pPr>
              <w:jc w:val="center"/>
              <w:rPr>
                <w:rFonts w:ascii="Arial" w:hAnsi="Arial" w:cs="Arial"/>
                <w:b/>
                <w:sz w:val="20"/>
              </w:rPr>
            </w:pPr>
            <w:r w:rsidRPr="00A74DF8">
              <w:rPr>
                <w:rFonts w:ascii="Arial" w:hAnsi="Arial" w:cs="Arial"/>
                <w:b/>
                <w:sz w:val="20"/>
              </w:rPr>
              <w:t>FEMA Disaster #</w:t>
            </w:r>
          </w:p>
          <w:p w14:paraId="3A6B76B0" w14:textId="77777777" w:rsidR="00A934D5" w:rsidRPr="00A74DF8" w:rsidRDefault="00A934D5" w:rsidP="00A934D5">
            <w:pPr>
              <w:jc w:val="center"/>
              <w:rPr>
                <w:rFonts w:ascii="Arial" w:hAnsi="Arial" w:cs="Arial"/>
                <w:b/>
                <w:sz w:val="20"/>
              </w:rPr>
            </w:pPr>
            <w:r w:rsidRPr="00A74DF8">
              <w:rPr>
                <w:rFonts w:ascii="Arial" w:hAnsi="Arial" w:cs="Arial"/>
                <w:b/>
                <w:sz w:val="20"/>
              </w:rPr>
              <w:t>(if applicable)</w:t>
            </w:r>
          </w:p>
        </w:tc>
        <w:tc>
          <w:tcPr>
            <w:tcW w:w="7380" w:type="dxa"/>
            <w:shd w:val="clear" w:color="auto" w:fill="D0CECE" w:themeFill="background2" w:themeFillShade="E6"/>
            <w:vAlign w:val="center"/>
          </w:tcPr>
          <w:p w14:paraId="47B51754" w14:textId="77777777" w:rsidR="00A934D5" w:rsidRPr="00A74DF8" w:rsidRDefault="00A934D5" w:rsidP="00A934D5">
            <w:pPr>
              <w:jc w:val="center"/>
              <w:rPr>
                <w:rFonts w:ascii="Arial" w:hAnsi="Arial" w:cs="Arial"/>
                <w:b/>
                <w:sz w:val="20"/>
              </w:rPr>
            </w:pPr>
            <w:r w:rsidRPr="00A74DF8">
              <w:rPr>
                <w:rFonts w:ascii="Arial" w:hAnsi="Arial" w:cs="Arial"/>
                <w:b/>
                <w:sz w:val="20"/>
              </w:rPr>
              <w:t>Local Damage(s) or Loss(es)</w:t>
            </w:r>
          </w:p>
        </w:tc>
      </w:tr>
      <w:tr w:rsidR="00A74DF8" w:rsidRPr="00A74DF8" w14:paraId="3B558ACC" w14:textId="77777777" w:rsidTr="00A41633">
        <w:trPr>
          <w:trHeight w:val="432"/>
        </w:trPr>
        <w:tc>
          <w:tcPr>
            <w:tcW w:w="5310" w:type="dxa"/>
            <w:vAlign w:val="center"/>
          </w:tcPr>
          <w:p w14:paraId="6064A7C6" w14:textId="77777777" w:rsidR="00A934D5" w:rsidRPr="005F17B3" w:rsidRDefault="00A41633" w:rsidP="00A934D5">
            <w:pPr>
              <w:rPr>
                <w:rFonts w:ascii="Arial" w:hAnsi="Arial" w:cs="Arial"/>
                <w:color w:val="767171" w:themeColor="background2" w:themeShade="80"/>
                <w:sz w:val="20"/>
              </w:rPr>
            </w:pPr>
            <w:r w:rsidRPr="005F17B3">
              <w:rPr>
                <w:rFonts w:ascii="Arial" w:hAnsi="Arial" w:cs="Arial"/>
                <w:color w:val="767171" w:themeColor="background2" w:themeShade="80"/>
                <w:sz w:val="20"/>
              </w:rPr>
              <w:t>Winter Storm Jonas – 1/2016</w:t>
            </w:r>
          </w:p>
        </w:tc>
        <w:tc>
          <w:tcPr>
            <w:tcW w:w="2340" w:type="dxa"/>
            <w:vAlign w:val="center"/>
          </w:tcPr>
          <w:p w14:paraId="10854946" w14:textId="77777777" w:rsidR="00A934D5" w:rsidRPr="005F17B3" w:rsidRDefault="00A41633" w:rsidP="00A934D5">
            <w:pPr>
              <w:jc w:val="center"/>
              <w:rPr>
                <w:rFonts w:ascii="Arial" w:hAnsi="Arial" w:cs="Arial"/>
                <w:color w:val="767171" w:themeColor="background2" w:themeShade="80"/>
                <w:sz w:val="20"/>
              </w:rPr>
            </w:pPr>
            <w:r w:rsidRPr="005F17B3">
              <w:rPr>
                <w:rFonts w:ascii="Arial" w:hAnsi="Arial" w:cs="Arial"/>
                <w:color w:val="767171" w:themeColor="background2" w:themeShade="80"/>
                <w:sz w:val="20"/>
              </w:rPr>
              <w:t>DR-4267-PA</w:t>
            </w:r>
          </w:p>
        </w:tc>
        <w:tc>
          <w:tcPr>
            <w:tcW w:w="7380" w:type="dxa"/>
            <w:vAlign w:val="center"/>
          </w:tcPr>
          <w:p w14:paraId="6458BCF2" w14:textId="77777777" w:rsidR="00A934D5" w:rsidRPr="005F17B3" w:rsidRDefault="00A41633" w:rsidP="00A934D5">
            <w:pPr>
              <w:rPr>
                <w:rFonts w:ascii="Arial" w:hAnsi="Arial" w:cs="Arial"/>
                <w:color w:val="767171" w:themeColor="background2" w:themeShade="80"/>
                <w:sz w:val="20"/>
              </w:rPr>
            </w:pPr>
            <w:r w:rsidRPr="005F17B3">
              <w:rPr>
                <w:rFonts w:ascii="Arial" w:hAnsi="Arial" w:cs="Arial"/>
                <w:color w:val="767171" w:themeColor="background2" w:themeShade="80"/>
                <w:sz w:val="20"/>
              </w:rPr>
              <w:t>Snow storm clean-up</w:t>
            </w:r>
          </w:p>
        </w:tc>
      </w:tr>
      <w:tr w:rsidR="00A74DF8" w:rsidRPr="00A74DF8" w14:paraId="0A4F4DFF" w14:textId="77777777" w:rsidTr="00A4163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5BBA89C0" w14:textId="77777777" w:rsidR="00A41633" w:rsidRPr="005F17B3" w:rsidRDefault="00A41633" w:rsidP="00A41633">
            <w:pPr>
              <w:rPr>
                <w:rFonts w:ascii="Arial" w:hAnsi="Arial" w:cs="Arial"/>
                <w:color w:val="767171" w:themeColor="background2" w:themeShade="80"/>
                <w:sz w:val="20"/>
              </w:rPr>
            </w:pPr>
            <w:r w:rsidRPr="005F17B3">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1E437C32" w14:textId="77777777" w:rsidR="00A41633" w:rsidRPr="005F17B3" w:rsidRDefault="00A41633" w:rsidP="00A41633">
            <w:pPr>
              <w:jc w:val="center"/>
              <w:rPr>
                <w:rFonts w:ascii="Arial" w:hAnsi="Arial" w:cs="Arial"/>
                <w:color w:val="767171" w:themeColor="background2" w:themeShade="80"/>
                <w:sz w:val="20"/>
              </w:rPr>
            </w:pPr>
            <w:r w:rsidRPr="005F17B3">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E003DCB" w14:textId="77777777" w:rsidR="00A41633" w:rsidRPr="005F17B3" w:rsidRDefault="00A41633" w:rsidP="00A41633">
            <w:pPr>
              <w:rPr>
                <w:rFonts w:ascii="Arial" w:hAnsi="Arial" w:cs="Arial"/>
                <w:color w:val="767171" w:themeColor="background2" w:themeShade="80"/>
                <w:sz w:val="20"/>
              </w:rPr>
            </w:pPr>
            <w:r w:rsidRPr="005F17B3">
              <w:rPr>
                <w:rFonts w:ascii="Arial" w:hAnsi="Arial" w:cs="Arial"/>
                <w:color w:val="767171" w:themeColor="background2" w:themeShade="80"/>
                <w:sz w:val="20"/>
              </w:rPr>
              <w:t>Emergency Protective measures to combat COVID-19 Pandemic.</w:t>
            </w:r>
          </w:p>
        </w:tc>
      </w:tr>
    </w:tbl>
    <w:p w14:paraId="1F6FDA6C" w14:textId="77777777" w:rsidR="00A934D5" w:rsidRDefault="00A934D5" w:rsidP="00544708">
      <w:pPr>
        <w:rPr>
          <w:rFonts w:ascii="Arial" w:hAnsi="Arial" w:cs="Arial"/>
          <w:b/>
          <w:sz w:val="24"/>
        </w:rPr>
      </w:pPr>
    </w:p>
    <w:p w14:paraId="211B3036" w14:textId="77777777" w:rsidR="00A934D5" w:rsidRDefault="00A934D5" w:rsidP="00544708">
      <w:pPr>
        <w:rPr>
          <w:rFonts w:ascii="Arial" w:hAnsi="Arial" w:cs="Arial"/>
          <w:b/>
          <w:sz w:val="24"/>
        </w:rPr>
      </w:pPr>
    </w:p>
    <w:p w14:paraId="2B154C54" w14:textId="77777777" w:rsidR="00A934D5" w:rsidRDefault="00A934D5" w:rsidP="00544708">
      <w:pPr>
        <w:rPr>
          <w:rFonts w:ascii="Arial" w:hAnsi="Arial" w:cs="Arial"/>
          <w:b/>
          <w:sz w:val="24"/>
        </w:rPr>
      </w:pPr>
    </w:p>
    <w:p w14:paraId="6B1DFBA5" w14:textId="77777777" w:rsidR="00A934D5" w:rsidRDefault="00A934D5" w:rsidP="00544708">
      <w:pPr>
        <w:rPr>
          <w:rFonts w:ascii="Arial" w:hAnsi="Arial" w:cs="Arial"/>
          <w:b/>
          <w:sz w:val="24"/>
        </w:rPr>
      </w:pPr>
    </w:p>
    <w:p w14:paraId="784BCD91" w14:textId="77777777" w:rsidR="00A934D5" w:rsidRDefault="00A934D5" w:rsidP="00544708">
      <w:pPr>
        <w:rPr>
          <w:rFonts w:ascii="Arial" w:hAnsi="Arial" w:cs="Arial"/>
          <w:b/>
          <w:sz w:val="24"/>
        </w:rPr>
      </w:pPr>
    </w:p>
    <w:p w14:paraId="0F1A31C9" w14:textId="77777777" w:rsidR="00A41633" w:rsidRDefault="00A41633" w:rsidP="00A934D5">
      <w:pPr>
        <w:spacing w:after="0" w:line="240" w:lineRule="auto"/>
        <w:rPr>
          <w:rFonts w:ascii="Arial" w:hAnsi="Arial" w:cs="Arial"/>
          <w:b/>
          <w:sz w:val="28"/>
        </w:rPr>
      </w:pPr>
    </w:p>
    <w:p w14:paraId="7AF4941A" w14:textId="77777777" w:rsidR="00A41633" w:rsidRDefault="00A41633" w:rsidP="00A934D5">
      <w:pPr>
        <w:spacing w:after="0" w:line="240" w:lineRule="auto"/>
        <w:rPr>
          <w:rFonts w:ascii="Arial" w:hAnsi="Arial" w:cs="Arial"/>
          <w:b/>
          <w:sz w:val="28"/>
        </w:rPr>
      </w:pPr>
    </w:p>
    <w:p w14:paraId="13E2B078" w14:textId="77777777" w:rsidR="00A41633" w:rsidRDefault="00A41633" w:rsidP="00A934D5">
      <w:pPr>
        <w:spacing w:after="0" w:line="240" w:lineRule="auto"/>
        <w:rPr>
          <w:rFonts w:ascii="Arial" w:hAnsi="Arial" w:cs="Arial"/>
          <w:b/>
          <w:sz w:val="28"/>
        </w:rPr>
      </w:pPr>
    </w:p>
    <w:p w14:paraId="7A98AB5B" w14:textId="77777777" w:rsidR="00A41633" w:rsidRDefault="00A41633" w:rsidP="00A934D5">
      <w:pPr>
        <w:spacing w:after="0" w:line="240" w:lineRule="auto"/>
        <w:rPr>
          <w:rFonts w:ascii="Arial" w:hAnsi="Arial" w:cs="Arial"/>
          <w:b/>
          <w:sz w:val="28"/>
        </w:rPr>
      </w:pPr>
    </w:p>
    <w:p w14:paraId="4DF2B200" w14:textId="77777777" w:rsidR="00A41633" w:rsidRDefault="00A41633" w:rsidP="00A934D5">
      <w:pPr>
        <w:spacing w:after="0" w:line="240" w:lineRule="auto"/>
        <w:rPr>
          <w:rFonts w:ascii="Arial" w:hAnsi="Arial" w:cs="Arial"/>
          <w:b/>
          <w:sz w:val="28"/>
        </w:rPr>
      </w:pPr>
    </w:p>
    <w:p w14:paraId="72A39239" w14:textId="77777777" w:rsidR="00A41633" w:rsidRDefault="00A41633" w:rsidP="00A934D5">
      <w:pPr>
        <w:spacing w:after="0" w:line="240" w:lineRule="auto"/>
        <w:rPr>
          <w:rFonts w:ascii="Arial" w:hAnsi="Arial" w:cs="Arial"/>
          <w:b/>
          <w:sz w:val="28"/>
        </w:rPr>
      </w:pPr>
    </w:p>
    <w:p w14:paraId="082D87F3" w14:textId="77777777" w:rsidR="00A41633" w:rsidRDefault="00A41633" w:rsidP="00A934D5">
      <w:pPr>
        <w:spacing w:after="0" w:line="240" w:lineRule="auto"/>
        <w:rPr>
          <w:rFonts w:ascii="Arial" w:hAnsi="Arial" w:cs="Arial"/>
          <w:b/>
          <w:sz w:val="28"/>
        </w:rPr>
      </w:pPr>
    </w:p>
    <w:p w14:paraId="55C536D7" w14:textId="77777777" w:rsidR="00A41633" w:rsidRDefault="00A41633" w:rsidP="00A934D5">
      <w:pPr>
        <w:spacing w:after="0" w:line="240" w:lineRule="auto"/>
        <w:rPr>
          <w:rFonts w:ascii="Arial" w:hAnsi="Arial" w:cs="Arial"/>
          <w:b/>
          <w:sz w:val="28"/>
        </w:rPr>
      </w:pPr>
    </w:p>
    <w:p w14:paraId="09D5AD7A" w14:textId="77777777" w:rsidR="00A41633" w:rsidRDefault="00A41633" w:rsidP="00A934D5">
      <w:pPr>
        <w:spacing w:after="0" w:line="240" w:lineRule="auto"/>
        <w:rPr>
          <w:rFonts w:ascii="Arial" w:hAnsi="Arial" w:cs="Arial"/>
          <w:b/>
          <w:sz w:val="28"/>
        </w:rPr>
      </w:pPr>
    </w:p>
    <w:p w14:paraId="656CCCDA" w14:textId="77777777" w:rsidR="00A41633" w:rsidRDefault="00A41633" w:rsidP="00A934D5">
      <w:pPr>
        <w:spacing w:after="0" w:line="240" w:lineRule="auto"/>
        <w:rPr>
          <w:rFonts w:ascii="Arial" w:hAnsi="Arial" w:cs="Arial"/>
          <w:b/>
          <w:sz w:val="28"/>
        </w:rPr>
      </w:pPr>
    </w:p>
    <w:p w14:paraId="19FBB57E" w14:textId="77777777" w:rsidR="00A41633" w:rsidRDefault="00A41633" w:rsidP="00A934D5">
      <w:pPr>
        <w:spacing w:after="0" w:line="240" w:lineRule="auto"/>
        <w:rPr>
          <w:rFonts w:ascii="Arial" w:hAnsi="Arial" w:cs="Arial"/>
          <w:b/>
          <w:sz w:val="28"/>
        </w:rPr>
      </w:pPr>
    </w:p>
    <w:p w14:paraId="686E64A2" w14:textId="77777777" w:rsidR="00A934D5" w:rsidRPr="00FD3B2A" w:rsidRDefault="00A934D5" w:rsidP="00A934D5">
      <w:pPr>
        <w:spacing w:after="0" w:line="240" w:lineRule="auto"/>
        <w:rPr>
          <w:rFonts w:ascii="Arial" w:hAnsi="Arial" w:cs="Arial"/>
          <w:b/>
          <w:sz w:val="28"/>
        </w:rPr>
      </w:pPr>
      <w:r w:rsidRPr="00FD3B2A">
        <w:rPr>
          <w:rFonts w:ascii="Arial" w:hAnsi="Arial" w:cs="Arial"/>
          <w:b/>
          <w:sz w:val="28"/>
        </w:rPr>
        <w:lastRenderedPageBreak/>
        <w:t xml:space="preserve">2013 </w:t>
      </w:r>
      <w:r w:rsidR="005A0F6C">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7830"/>
        <w:gridCol w:w="630"/>
        <w:gridCol w:w="630"/>
        <w:gridCol w:w="630"/>
        <w:gridCol w:w="630"/>
        <w:gridCol w:w="630"/>
        <w:gridCol w:w="3600"/>
      </w:tblGrid>
      <w:tr w:rsidR="00A934D5" w14:paraId="2D51662F" w14:textId="77777777" w:rsidTr="00B40078">
        <w:trPr>
          <w:trHeight w:val="386"/>
        </w:trPr>
        <w:tc>
          <w:tcPr>
            <w:tcW w:w="8280" w:type="dxa"/>
            <w:gridSpan w:val="2"/>
            <w:vMerge w:val="restart"/>
            <w:shd w:val="clear" w:color="auto" w:fill="D0CECE" w:themeFill="background2" w:themeFillShade="E6"/>
            <w:vAlign w:val="center"/>
          </w:tcPr>
          <w:p w14:paraId="6E178E17"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8B2F022" w14:textId="77777777" w:rsidR="00A934D5" w:rsidRPr="00A934D5" w:rsidRDefault="00A934D5" w:rsidP="00FD3B2A">
            <w:pPr>
              <w:jc w:val="center"/>
              <w:rPr>
                <w:rFonts w:ascii="Arial" w:hAnsi="Arial" w:cs="Arial"/>
                <w:b/>
                <w:sz w:val="20"/>
              </w:rPr>
            </w:pPr>
            <w:r w:rsidRPr="00A934D5">
              <w:rPr>
                <w:rFonts w:ascii="Arial" w:hAnsi="Arial" w:cs="Arial"/>
                <w:b/>
                <w:sz w:val="20"/>
              </w:rPr>
              <w:t>(from 2013 Hazard Mitigation Plan)</w:t>
            </w:r>
          </w:p>
        </w:tc>
        <w:tc>
          <w:tcPr>
            <w:tcW w:w="3150" w:type="dxa"/>
            <w:gridSpan w:val="5"/>
            <w:shd w:val="clear" w:color="auto" w:fill="D0CECE" w:themeFill="background2" w:themeFillShade="E6"/>
            <w:vAlign w:val="center"/>
          </w:tcPr>
          <w:p w14:paraId="23B311DC"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3600" w:type="dxa"/>
            <w:vMerge w:val="restart"/>
            <w:shd w:val="clear" w:color="auto" w:fill="D0CECE" w:themeFill="background2" w:themeFillShade="E6"/>
            <w:vAlign w:val="center"/>
          </w:tcPr>
          <w:p w14:paraId="27C0DFAB"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7FCA6FA2" w14:textId="77777777" w:rsidTr="00B40078">
        <w:trPr>
          <w:cantSplit/>
          <w:trHeight w:val="1556"/>
        </w:trPr>
        <w:tc>
          <w:tcPr>
            <w:tcW w:w="8280" w:type="dxa"/>
            <w:gridSpan w:val="2"/>
            <w:vMerge/>
          </w:tcPr>
          <w:p w14:paraId="26C9E25B" w14:textId="77777777" w:rsidR="00A934D5" w:rsidRPr="00A934D5" w:rsidRDefault="00A934D5" w:rsidP="00A934D5">
            <w:pPr>
              <w:rPr>
                <w:rFonts w:ascii="Arial" w:hAnsi="Arial" w:cs="Arial"/>
                <w:b/>
                <w:sz w:val="20"/>
              </w:rPr>
            </w:pPr>
          </w:p>
        </w:tc>
        <w:tc>
          <w:tcPr>
            <w:tcW w:w="630" w:type="dxa"/>
            <w:shd w:val="clear" w:color="auto" w:fill="D0CECE" w:themeFill="background2" w:themeFillShade="E6"/>
            <w:textDirection w:val="btLr"/>
            <w:vAlign w:val="center"/>
          </w:tcPr>
          <w:p w14:paraId="29FD8943"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7E879EC3"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33E28D5C"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630" w:type="dxa"/>
            <w:shd w:val="clear" w:color="auto" w:fill="D0CECE" w:themeFill="background2" w:themeFillShade="E6"/>
            <w:textDirection w:val="btLr"/>
            <w:vAlign w:val="center"/>
          </w:tcPr>
          <w:p w14:paraId="1555D944"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197CCD30"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630" w:type="dxa"/>
            <w:shd w:val="clear" w:color="auto" w:fill="D0CECE" w:themeFill="background2" w:themeFillShade="E6"/>
            <w:textDirection w:val="btLr"/>
            <w:vAlign w:val="center"/>
          </w:tcPr>
          <w:p w14:paraId="63D868DA"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3600" w:type="dxa"/>
            <w:vMerge/>
          </w:tcPr>
          <w:p w14:paraId="003B58CD" w14:textId="77777777" w:rsidR="00A934D5" w:rsidRPr="00A934D5" w:rsidRDefault="00A934D5" w:rsidP="00A934D5">
            <w:pPr>
              <w:rPr>
                <w:rFonts w:ascii="Arial" w:hAnsi="Arial" w:cs="Arial"/>
                <w:b/>
                <w:sz w:val="20"/>
              </w:rPr>
            </w:pPr>
          </w:p>
        </w:tc>
      </w:tr>
      <w:tr w:rsidR="00B40078" w14:paraId="19C488A6" w14:textId="77777777" w:rsidTr="00B40078">
        <w:tc>
          <w:tcPr>
            <w:tcW w:w="450" w:type="dxa"/>
            <w:vAlign w:val="center"/>
          </w:tcPr>
          <w:p w14:paraId="14299EC7" w14:textId="77777777" w:rsidR="00B40078" w:rsidRPr="00FD3B2A" w:rsidRDefault="00B40078" w:rsidP="00B40078">
            <w:pPr>
              <w:jc w:val="center"/>
              <w:rPr>
                <w:rFonts w:ascii="Arial" w:hAnsi="Arial" w:cs="Arial"/>
                <w:b/>
                <w:sz w:val="20"/>
              </w:rPr>
            </w:pPr>
            <w:r w:rsidRPr="00FD3B2A">
              <w:rPr>
                <w:rFonts w:ascii="Arial" w:hAnsi="Arial" w:cs="Arial"/>
                <w:b/>
                <w:sz w:val="20"/>
              </w:rPr>
              <w:t>1</w:t>
            </w:r>
          </w:p>
        </w:tc>
        <w:tc>
          <w:tcPr>
            <w:tcW w:w="7830" w:type="dxa"/>
            <w:tcBorders>
              <w:top w:val="single" w:sz="4" w:space="0" w:color="000000"/>
              <w:left w:val="single" w:sz="4" w:space="0" w:color="000000"/>
              <w:bottom w:val="single" w:sz="4" w:space="0" w:color="000000"/>
              <w:right w:val="single" w:sz="4" w:space="0" w:color="000000"/>
            </w:tcBorders>
            <w:vAlign w:val="center"/>
          </w:tcPr>
          <w:p w14:paraId="1BBD0300" w14:textId="77777777" w:rsidR="00B40078" w:rsidRPr="00B40078" w:rsidRDefault="00B40078" w:rsidP="00B40078">
            <w:pP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Shultz Bridge Road Streambank Stabilization</w:t>
            </w:r>
          </w:p>
          <w:p w14:paraId="3D28CE26" w14:textId="77777777" w:rsidR="00B40078" w:rsidRPr="00B40078" w:rsidRDefault="00B40078" w:rsidP="00B40078">
            <w:pP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 Severe stream bank erosion, which could lead to undermining the roadway</w:t>
            </w:r>
          </w:p>
        </w:tc>
        <w:tc>
          <w:tcPr>
            <w:tcW w:w="630" w:type="dxa"/>
            <w:tcBorders>
              <w:top w:val="single" w:sz="4" w:space="0" w:color="000000"/>
              <w:left w:val="single" w:sz="4" w:space="0" w:color="000000"/>
              <w:bottom w:val="single" w:sz="4" w:space="0" w:color="000000"/>
              <w:right w:val="single" w:sz="4" w:space="0" w:color="000000"/>
            </w:tcBorders>
            <w:vAlign w:val="center"/>
          </w:tcPr>
          <w:p w14:paraId="617955A7"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6D7DD4F"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251D9EC"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921EB62" w14:textId="77777777" w:rsidR="00B40078" w:rsidRPr="00B40078" w:rsidRDefault="00B40078" w:rsidP="00B40078">
            <w:pPr>
              <w:jc w:val="cente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54FCE5D" w14:textId="77777777" w:rsidR="00B40078" w:rsidRPr="00B40078" w:rsidRDefault="00B40078" w:rsidP="00B40078">
            <w:pPr>
              <w:jc w:val="center"/>
              <w:rPr>
                <w:rFonts w:ascii="Arial" w:hAnsi="Arial" w:cs="Arial"/>
                <w:color w:val="767171" w:themeColor="background2" w:themeShade="80"/>
                <w:sz w:val="20"/>
                <w:szCs w:val="20"/>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41ACB5BA" w14:textId="77777777" w:rsidR="00B40078" w:rsidRPr="00B40078" w:rsidRDefault="00B40078" w:rsidP="00B40078">
            <w:pP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Schultz Bridge Road Streambank stabilization. Action not carried through to 2018 Action Plan.</w:t>
            </w:r>
          </w:p>
        </w:tc>
      </w:tr>
      <w:tr w:rsidR="00B40078" w14:paraId="7B26F403" w14:textId="77777777" w:rsidTr="00B40078">
        <w:tc>
          <w:tcPr>
            <w:tcW w:w="450" w:type="dxa"/>
            <w:shd w:val="clear" w:color="auto" w:fill="E7E6E6" w:themeFill="background2"/>
            <w:vAlign w:val="center"/>
          </w:tcPr>
          <w:p w14:paraId="23BB073F" w14:textId="77777777" w:rsidR="00B40078" w:rsidRPr="00FD3B2A" w:rsidRDefault="00B40078" w:rsidP="00B40078">
            <w:pPr>
              <w:jc w:val="center"/>
              <w:rPr>
                <w:rFonts w:ascii="Arial" w:hAnsi="Arial" w:cs="Arial"/>
                <w:b/>
                <w:sz w:val="20"/>
              </w:rPr>
            </w:pPr>
            <w:r w:rsidRPr="00FD3B2A">
              <w:rPr>
                <w:rFonts w:ascii="Arial" w:hAnsi="Arial" w:cs="Arial"/>
                <w:b/>
                <w:sz w:val="20"/>
              </w:rPr>
              <w:t>2</w:t>
            </w:r>
          </w:p>
        </w:tc>
        <w:tc>
          <w:tcPr>
            <w:tcW w:w="78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11C58A" w14:textId="77777777" w:rsidR="00B40078" w:rsidRPr="00B40078" w:rsidRDefault="00B40078" w:rsidP="00B40078">
            <w:pP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Replacement of culvert at the intersection of Limeport Pike and Dillingersville Road which leads to roadway flooding</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D42E2E" w14:textId="77777777" w:rsidR="00B40078" w:rsidRPr="00B40078" w:rsidRDefault="00B40078" w:rsidP="00B40078">
            <w:pPr>
              <w:jc w:val="cente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FC5587"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6A0C70"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6BE9D8"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F6F668" w14:textId="77777777" w:rsidR="00B40078" w:rsidRPr="00B40078" w:rsidRDefault="00B40078" w:rsidP="00B40078">
            <w:pPr>
              <w:jc w:val="center"/>
              <w:rPr>
                <w:rFonts w:ascii="Arial" w:hAnsi="Arial" w:cs="Arial"/>
                <w:color w:val="767171" w:themeColor="background2" w:themeShade="80"/>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57E632" w14:textId="77777777" w:rsidR="00B40078" w:rsidRPr="00B40078" w:rsidRDefault="00B40078" w:rsidP="00B40078">
            <w:pP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Limeport Pike &amp;</w:t>
            </w:r>
            <w:r>
              <w:rPr>
                <w:rFonts w:ascii="Arial" w:hAnsi="Arial" w:cs="Arial"/>
                <w:color w:val="767171" w:themeColor="background2" w:themeShade="80"/>
                <w:sz w:val="20"/>
                <w:szCs w:val="20"/>
              </w:rPr>
              <w:t xml:space="preserve"> </w:t>
            </w:r>
            <w:r w:rsidRPr="00B40078">
              <w:rPr>
                <w:rFonts w:ascii="Arial" w:hAnsi="Arial" w:cs="Arial"/>
                <w:color w:val="767171" w:themeColor="background2" w:themeShade="80"/>
                <w:sz w:val="20"/>
                <w:szCs w:val="20"/>
              </w:rPr>
              <w:t>Dillingersville culvert - PennDOT</w:t>
            </w:r>
          </w:p>
        </w:tc>
      </w:tr>
      <w:tr w:rsidR="00B40078" w14:paraId="5EEF7D35" w14:textId="77777777" w:rsidTr="00B40078">
        <w:tc>
          <w:tcPr>
            <w:tcW w:w="450" w:type="dxa"/>
            <w:vAlign w:val="center"/>
          </w:tcPr>
          <w:p w14:paraId="206C0DDA" w14:textId="77777777" w:rsidR="00B40078" w:rsidRPr="00FD3B2A" w:rsidRDefault="00B40078" w:rsidP="00B40078">
            <w:pPr>
              <w:jc w:val="center"/>
              <w:rPr>
                <w:rFonts w:ascii="Arial" w:hAnsi="Arial" w:cs="Arial"/>
                <w:b/>
                <w:sz w:val="20"/>
              </w:rPr>
            </w:pPr>
            <w:r w:rsidRPr="00FD3B2A">
              <w:rPr>
                <w:rFonts w:ascii="Arial" w:hAnsi="Arial" w:cs="Arial"/>
                <w:b/>
                <w:sz w:val="20"/>
              </w:rPr>
              <w:t>3</w:t>
            </w:r>
          </w:p>
        </w:tc>
        <w:tc>
          <w:tcPr>
            <w:tcW w:w="7830" w:type="dxa"/>
            <w:tcBorders>
              <w:top w:val="single" w:sz="4" w:space="0" w:color="000000"/>
              <w:left w:val="single" w:sz="4" w:space="0" w:color="000000"/>
              <w:bottom w:val="single" w:sz="4" w:space="0" w:color="000000"/>
              <w:right w:val="single" w:sz="4" w:space="0" w:color="000000"/>
            </w:tcBorders>
            <w:vAlign w:val="center"/>
          </w:tcPr>
          <w:p w14:paraId="6C5C3A49" w14:textId="77777777" w:rsidR="00B40078" w:rsidRPr="00B40078" w:rsidRDefault="00B40078" w:rsidP="00B40078">
            <w:pP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Replacement of Culvert on Spinnerstown Road (between Plover Lane and Orchard Road) which leads to roadway flooding</w:t>
            </w:r>
          </w:p>
        </w:tc>
        <w:tc>
          <w:tcPr>
            <w:tcW w:w="630" w:type="dxa"/>
            <w:tcBorders>
              <w:top w:val="single" w:sz="4" w:space="0" w:color="000000"/>
              <w:left w:val="single" w:sz="4" w:space="0" w:color="000000"/>
              <w:bottom w:val="single" w:sz="4" w:space="0" w:color="000000"/>
              <w:right w:val="single" w:sz="4" w:space="0" w:color="000000"/>
            </w:tcBorders>
            <w:vAlign w:val="center"/>
          </w:tcPr>
          <w:p w14:paraId="2934F769" w14:textId="77777777" w:rsidR="00B40078" w:rsidRPr="00B40078" w:rsidRDefault="00B40078" w:rsidP="00B40078">
            <w:pPr>
              <w:jc w:val="cente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0043868"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CF4CFA3"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6CE82C0"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B7AADD5" w14:textId="77777777" w:rsidR="00B40078" w:rsidRPr="00B40078" w:rsidRDefault="00B40078" w:rsidP="00B40078">
            <w:pPr>
              <w:jc w:val="center"/>
              <w:rPr>
                <w:rFonts w:ascii="Arial" w:hAnsi="Arial" w:cs="Arial"/>
                <w:color w:val="767171" w:themeColor="background2" w:themeShade="80"/>
                <w:sz w:val="20"/>
                <w:szCs w:val="20"/>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6C6B930D" w14:textId="77777777" w:rsidR="00B40078" w:rsidRPr="00B40078" w:rsidRDefault="00B40078" w:rsidP="00B40078">
            <w:pP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Spinnerstown Rd culvert</w:t>
            </w:r>
          </w:p>
          <w:p w14:paraId="75F54F48" w14:textId="77777777" w:rsidR="00B40078" w:rsidRPr="00B40078" w:rsidRDefault="00B40078" w:rsidP="00B40078">
            <w:pP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(Plover &amp; Orchard) - PennDOT</w:t>
            </w:r>
          </w:p>
        </w:tc>
      </w:tr>
      <w:tr w:rsidR="00B40078" w14:paraId="2F91FB8E" w14:textId="77777777" w:rsidTr="00B40078">
        <w:tc>
          <w:tcPr>
            <w:tcW w:w="450" w:type="dxa"/>
            <w:shd w:val="clear" w:color="auto" w:fill="E7E6E6" w:themeFill="background2"/>
            <w:vAlign w:val="center"/>
          </w:tcPr>
          <w:p w14:paraId="24A3446E" w14:textId="77777777" w:rsidR="00B40078" w:rsidRPr="00FD3B2A" w:rsidRDefault="00B40078" w:rsidP="00B40078">
            <w:pPr>
              <w:jc w:val="center"/>
              <w:rPr>
                <w:rFonts w:ascii="Arial" w:hAnsi="Arial" w:cs="Arial"/>
                <w:b/>
                <w:sz w:val="20"/>
              </w:rPr>
            </w:pPr>
            <w:r w:rsidRPr="00FD3B2A">
              <w:rPr>
                <w:rFonts w:ascii="Arial" w:hAnsi="Arial" w:cs="Arial"/>
                <w:b/>
                <w:sz w:val="20"/>
              </w:rPr>
              <w:t>4</w:t>
            </w:r>
          </w:p>
        </w:tc>
        <w:tc>
          <w:tcPr>
            <w:tcW w:w="78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84F233" w14:textId="77777777" w:rsidR="00B40078" w:rsidRPr="00B40078" w:rsidRDefault="00B40078" w:rsidP="00B40078">
            <w:pP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Drainage System in the 3800 Block of Limeport Pike – Southbound: Roadway Flooding, Ponding during heavy rains, no drainage</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4C57E2" w14:textId="77777777" w:rsidR="00B40078" w:rsidRPr="00B40078" w:rsidRDefault="00B40078" w:rsidP="00B40078">
            <w:pPr>
              <w:jc w:val="cente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D44C45"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7EE4BC"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19C8E7"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3D2021" w14:textId="77777777" w:rsidR="00B40078" w:rsidRPr="00B40078" w:rsidRDefault="00B40078" w:rsidP="00B40078">
            <w:pPr>
              <w:jc w:val="center"/>
              <w:rPr>
                <w:rFonts w:ascii="Arial" w:hAnsi="Arial" w:cs="Arial"/>
                <w:color w:val="767171" w:themeColor="background2" w:themeShade="80"/>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068680" w14:textId="77777777" w:rsidR="00B40078" w:rsidRPr="00B40078" w:rsidRDefault="00B40078" w:rsidP="00B40078">
            <w:pP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3800 block Limeport Pk.</w:t>
            </w:r>
          </w:p>
          <w:p w14:paraId="7362C7A5" w14:textId="77777777" w:rsidR="00B40078" w:rsidRPr="00B40078" w:rsidRDefault="00B40078" w:rsidP="00B40078">
            <w:pP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Drainage system - PennDOT</w:t>
            </w:r>
          </w:p>
        </w:tc>
      </w:tr>
      <w:tr w:rsidR="00B40078" w14:paraId="174678B1" w14:textId="77777777" w:rsidTr="00B40078">
        <w:tc>
          <w:tcPr>
            <w:tcW w:w="450" w:type="dxa"/>
            <w:vAlign w:val="center"/>
          </w:tcPr>
          <w:p w14:paraId="0E6C3EBF" w14:textId="77777777" w:rsidR="00B40078" w:rsidRPr="00FD3B2A" w:rsidRDefault="00B40078" w:rsidP="00B40078">
            <w:pPr>
              <w:jc w:val="center"/>
              <w:rPr>
                <w:rFonts w:ascii="Arial" w:hAnsi="Arial" w:cs="Arial"/>
                <w:b/>
                <w:sz w:val="20"/>
              </w:rPr>
            </w:pPr>
            <w:r w:rsidRPr="00FD3B2A">
              <w:rPr>
                <w:rFonts w:ascii="Arial" w:hAnsi="Arial" w:cs="Arial"/>
                <w:b/>
                <w:sz w:val="20"/>
              </w:rPr>
              <w:t>5</w:t>
            </w:r>
          </w:p>
        </w:tc>
        <w:tc>
          <w:tcPr>
            <w:tcW w:w="7830" w:type="dxa"/>
            <w:tcBorders>
              <w:top w:val="single" w:sz="4" w:space="0" w:color="000000"/>
              <w:left w:val="single" w:sz="4" w:space="0" w:color="000000"/>
              <w:bottom w:val="single" w:sz="4" w:space="0" w:color="000000"/>
              <w:right w:val="single" w:sz="4" w:space="0" w:color="000000"/>
            </w:tcBorders>
            <w:vAlign w:val="center"/>
          </w:tcPr>
          <w:p w14:paraId="69AFD5CA" w14:textId="77777777" w:rsidR="00B40078" w:rsidRPr="00B40078" w:rsidRDefault="00B40078" w:rsidP="00B40078">
            <w:pP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Stormwater Facility in the area of Spinnerstown Road and School House Lane leading to roadway flooding</w:t>
            </w:r>
          </w:p>
        </w:tc>
        <w:tc>
          <w:tcPr>
            <w:tcW w:w="630" w:type="dxa"/>
            <w:tcBorders>
              <w:top w:val="single" w:sz="4" w:space="0" w:color="000000"/>
              <w:left w:val="single" w:sz="4" w:space="0" w:color="000000"/>
              <w:bottom w:val="single" w:sz="4" w:space="0" w:color="000000"/>
              <w:right w:val="single" w:sz="4" w:space="0" w:color="000000"/>
            </w:tcBorders>
            <w:vAlign w:val="center"/>
          </w:tcPr>
          <w:p w14:paraId="19A98D43" w14:textId="77777777" w:rsidR="00B40078" w:rsidRPr="00B40078" w:rsidRDefault="00B40078" w:rsidP="00B40078">
            <w:pPr>
              <w:jc w:val="cente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89D05E1"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AF7479A"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B82C7FE"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33F4E70" w14:textId="77777777" w:rsidR="00B40078" w:rsidRPr="00B40078" w:rsidRDefault="00B40078" w:rsidP="00B40078">
            <w:pPr>
              <w:jc w:val="center"/>
              <w:rPr>
                <w:rFonts w:ascii="Arial" w:hAnsi="Arial" w:cs="Arial"/>
                <w:color w:val="767171" w:themeColor="background2" w:themeShade="80"/>
                <w:sz w:val="20"/>
                <w:szCs w:val="20"/>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6EB0FF7E" w14:textId="77777777" w:rsidR="00B40078" w:rsidRPr="00B40078" w:rsidRDefault="00B40078" w:rsidP="00B40078">
            <w:pP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Spinnerstown &amp;</w:t>
            </w:r>
            <w:r>
              <w:rPr>
                <w:rFonts w:ascii="Arial" w:hAnsi="Arial" w:cs="Arial"/>
                <w:color w:val="767171" w:themeColor="background2" w:themeShade="80"/>
                <w:sz w:val="20"/>
                <w:szCs w:val="20"/>
              </w:rPr>
              <w:t xml:space="preserve"> </w:t>
            </w:r>
            <w:r w:rsidRPr="00B40078">
              <w:rPr>
                <w:rFonts w:ascii="Arial" w:hAnsi="Arial" w:cs="Arial"/>
                <w:color w:val="767171" w:themeColor="background2" w:themeShade="80"/>
                <w:sz w:val="20"/>
                <w:szCs w:val="20"/>
              </w:rPr>
              <w:t>Schoolhouse stormwater facility - PennDOT</w:t>
            </w:r>
          </w:p>
        </w:tc>
      </w:tr>
      <w:tr w:rsidR="00B40078" w14:paraId="26507A86" w14:textId="77777777" w:rsidTr="00B40078">
        <w:tc>
          <w:tcPr>
            <w:tcW w:w="450" w:type="dxa"/>
            <w:shd w:val="clear" w:color="auto" w:fill="E7E6E6" w:themeFill="background2"/>
            <w:vAlign w:val="center"/>
          </w:tcPr>
          <w:p w14:paraId="0590D1C8" w14:textId="77777777" w:rsidR="00B40078" w:rsidRPr="00FD3B2A" w:rsidRDefault="00B40078" w:rsidP="00B40078">
            <w:pPr>
              <w:jc w:val="center"/>
              <w:rPr>
                <w:rFonts w:ascii="Arial" w:hAnsi="Arial" w:cs="Arial"/>
                <w:b/>
                <w:sz w:val="20"/>
              </w:rPr>
            </w:pPr>
            <w:r>
              <w:rPr>
                <w:rFonts w:ascii="Arial" w:hAnsi="Arial" w:cs="Arial"/>
                <w:b/>
                <w:sz w:val="20"/>
              </w:rPr>
              <w:t>6</w:t>
            </w:r>
          </w:p>
        </w:tc>
        <w:tc>
          <w:tcPr>
            <w:tcW w:w="78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CC90F8" w14:textId="77777777" w:rsidR="00B40078" w:rsidRPr="00B40078" w:rsidRDefault="00B40078" w:rsidP="00B40078">
            <w:pP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School House Lane/Spring Road – Roadway flooding Elevate Road, install drainage structure</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E22D20" w14:textId="4CDBCB6C"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E9CC7C"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56A32A"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BE4E3B"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CC34AD" w14:textId="7E6A3E0F" w:rsidR="00B40078" w:rsidRPr="00B40078" w:rsidRDefault="00D44773" w:rsidP="00B400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0DCBCE" w14:textId="03396E93" w:rsidR="00B40078" w:rsidRPr="00B40078" w:rsidRDefault="00B40078" w:rsidP="00B40078">
            <w:pP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 xml:space="preserve">Schoolhouse Ln &amp; Spring Rd </w:t>
            </w:r>
            <w:r w:rsidR="00D44773">
              <w:rPr>
                <w:rFonts w:ascii="Arial" w:hAnsi="Arial" w:cs="Arial"/>
                <w:color w:val="767171" w:themeColor="background2" w:themeShade="80"/>
                <w:sz w:val="20"/>
                <w:szCs w:val="20"/>
              </w:rPr>
              <w:t>–</w:t>
            </w:r>
            <w:r w:rsidRPr="00B40078">
              <w:rPr>
                <w:rFonts w:ascii="Arial" w:hAnsi="Arial" w:cs="Arial"/>
                <w:color w:val="767171" w:themeColor="background2" w:themeShade="80"/>
                <w:sz w:val="20"/>
                <w:szCs w:val="20"/>
              </w:rPr>
              <w:t xml:space="preserve"> flooding</w:t>
            </w:r>
            <w:r w:rsidR="00D44773">
              <w:rPr>
                <w:rFonts w:ascii="Arial" w:hAnsi="Arial" w:cs="Arial"/>
                <w:color w:val="767171" w:themeColor="background2" w:themeShade="80"/>
                <w:sz w:val="20"/>
                <w:szCs w:val="20"/>
              </w:rPr>
              <w:t xml:space="preserve"> – Spring Road vacated and removed as public roadway – now private</w:t>
            </w:r>
          </w:p>
        </w:tc>
      </w:tr>
      <w:tr w:rsidR="00B40078" w14:paraId="635B965E" w14:textId="77777777" w:rsidTr="00B40078">
        <w:tc>
          <w:tcPr>
            <w:tcW w:w="450" w:type="dxa"/>
            <w:vAlign w:val="center"/>
          </w:tcPr>
          <w:p w14:paraId="7879349A" w14:textId="77777777" w:rsidR="00B40078" w:rsidRPr="00FD3B2A" w:rsidRDefault="00B40078" w:rsidP="00B40078">
            <w:pPr>
              <w:jc w:val="center"/>
              <w:rPr>
                <w:rFonts w:ascii="Arial" w:hAnsi="Arial" w:cs="Arial"/>
                <w:b/>
                <w:sz w:val="20"/>
              </w:rPr>
            </w:pPr>
            <w:r>
              <w:rPr>
                <w:rFonts w:ascii="Arial" w:hAnsi="Arial" w:cs="Arial"/>
                <w:b/>
                <w:sz w:val="20"/>
              </w:rPr>
              <w:t>7</w:t>
            </w:r>
          </w:p>
        </w:tc>
        <w:tc>
          <w:tcPr>
            <w:tcW w:w="7830" w:type="dxa"/>
            <w:tcBorders>
              <w:top w:val="single" w:sz="4" w:space="0" w:color="000000"/>
              <w:left w:val="single" w:sz="4" w:space="0" w:color="000000"/>
              <w:bottom w:val="single" w:sz="4" w:space="0" w:color="000000"/>
              <w:right w:val="single" w:sz="4" w:space="0" w:color="000000"/>
            </w:tcBorders>
            <w:vAlign w:val="center"/>
          </w:tcPr>
          <w:p w14:paraId="5CE3F48D" w14:textId="77777777" w:rsidR="00B40078" w:rsidRPr="00B40078" w:rsidRDefault="00B40078" w:rsidP="00B40078">
            <w:pP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West Mill Hill and Yeakel Roads– Roadway flooding Elevate Road, install drainage structure</w:t>
            </w:r>
          </w:p>
        </w:tc>
        <w:tc>
          <w:tcPr>
            <w:tcW w:w="630" w:type="dxa"/>
            <w:tcBorders>
              <w:top w:val="single" w:sz="4" w:space="0" w:color="000000"/>
              <w:left w:val="single" w:sz="4" w:space="0" w:color="000000"/>
              <w:bottom w:val="single" w:sz="4" w:space="0" w:color="000000"/>
              <w:right w:val="single" w:sz="4" w:space="0" w:color="000000"/>
            </w:tcBorders>
            <w:vAlign w:val="center"/>
          </w:tcPr>
          <w:p w14:paraId="3029A1C3"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82F75D4" w14:textId="77777777" w:rsidR="00B40078" w:rsidRPr="00B40078" w:rsidRDefault="00B40078" w:rsidP="00B40078">
            <w:pPr>
              <w:jc w:val="cente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FC82480"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C2D1E37"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9ECE40C" w14:textId="77777777" w:rsidR="00B40078" w:rsidRPr="00B40078" w:rsidRDefault="00B40078" w:rsidP="00B40078">
            <w:pPr>
              <w:jc w:val="center"/>
              <w:rPr>
                <w:rFonts w:ascii="Arial" w:hAnsi="Arial" w:cs="Arial"/>
                <w:color w:val="767171" w:themeColor="background2" w:themeShade="80"/>
                <w:sz w:val="20"/>
                <w:szCs w:val="20"/>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5FF55F73" w14:textId="77777777" w:rsidR="00B40078" w:rsidRPr="00B40078" w:rsidRDefault="00B40078" w:rsidP="00B40078">
            <w:pP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West Mill Hill &amp; Yeakel - flooding</w:t>
            </w:r>
          </w:p>
        </w:tc>
      </w:tr>
      <w:tr w:rsidR="00B40078" w14:paraId="02DE50A3" w14:textId="77777777" w:rsidTr="00B40078">
        <w:tc>
          <w:tcPr>
            <w:tcW w:w="450" w:type="dxa"/>
            <w:shd w:val="clear" w:color="auto" w:fill="E7E6E6" w:themeFill="background2"/>
            <w:vAlign w:val="center"/>
          </w:tcPr>
          <w:p w14:paraId="4BA47AF3" w14:textId="77777777" w:rsidR="00B40078" w:rsidRPr="00FD3B2A" w:rsidRDefault="00B40078" w:rsidP="00B40078">
            <w:pPr>
              <w:jc w:val="center"/>
              <w:rPr>
                <w:rFonts w:ascii="Arial" w:hAnsi="Arial" w:cs="Arial"/>
                <w:b/>
                <w:sz w:val="20"/>
              </w:rPr>
            </w:pPr>
            <w:r>
              <w:rPr>
                <w:rFonts w:ascii="Arial" w:hAnsi="Arial" w:cs="Arial"/>
                <w:b/>
                <w:sz w:val="20"/>
              </w:rPr>
              <w:t>8</w:t>
            </w:r>
          </w:p>
        </w:tc>
        <w:tc>
          <w:tcPr>
            <w:tcW w:w="78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0D9E36" w14:textId="77777777" w:rsidR="00B40078" w:rsidRPr="00B40078" w:rsidRDefault="00B40078" w:rsidP="00B40078">
            <w:pP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Limeport Pike between Spring Road and Milky Way– Roadway flooding Elevate Road, install drainage structure</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7B409B" w14:textId="77777777" w:rsidR="00B40078" w:rsidRPr="00B40078" w:rsidRDefault="00B40078" w:rsidP="00B40078">
            <w:pPr>
              <w:jc w:val="cente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6A3CA0"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A47DB8"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77F382"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C578D9" w14:textId="77777777" w:rsidR="00B40078" w:rsidRPr="00B40078" w:rsidRDefault="00B40078" w:rsidP="00B40078">
            <w:pPr>
              <w:jc w:val="center"/>
              <w:rPr>
                <w:rFonts w:ascii="Arial" w:hAnsi="Arial" w:cs="Arial"/>
                <w:color w:val="767171" w:themeColor="background2" w:themeShade="80"/>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BA06A1" w14:textId="77777777" w:rsidR="00B40078" w:rsidRPr="00B40078" w:rsidRDefault="00B40078" w:rsidP="00B40078">
            <w:pP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Limeport Pike flooding</w:t>
            </w:r>
          </w:p>
          <w:p w14:paraId="389D3A9C" w14:textId="77777777" w:rsidR="00B40078" w:rsidRPr="00B40078" w:rsidRDefault="00B40078" w:rsidP="00B40078">
            <w:pP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(Spring &amp; Milky way) -</w:t>
            </w:r>
            <w:r>
              <w:rPr>
                <w:rFonts w:ascii="Arial" w:hAnsi="Arial" w:cs="Arial"/>
                <w:color w:val="767171" w:themeColor="background2" w:themeShade="80"/>
                <w:sz w:val="20"/>
                <w:szCs w:val="20"/>
              </w:rPr>
              <w:t xml:space="preserve"> </w:t>
            </w:r>
            <w:r w:rsidRPr="00B40078">
              <w:rPr>
                <w:rFonts w:ascii="Arial" w:hAnsi="Arial" w:cs="Arial"/>
                <w:color w:val="767171" w:themeColor="background2" w:themeShade="80"/>
                <w:sz w:val="20"/>
                <w:szCs w:val="20"/>
              </w:rPr>
              <w:t>PennDOT</w:t>
            </w:r>
          </w:p>
        </w:tc>
      </w:tr>
      <w:tr w:rsidR="00B40078" w14:paraId="4100FDDA" w14:textId="77777777" w:rsidTr="00B40078">
        <w:tc>
          <w:tcPr>
            <w:tcW w:w="450" w:type="dxa"/>
            <w:vAlign w:val="center"/>
          </w:tcPr>
          <w:p w14:paraId="25C82827" w14:textId="77777777" w:rsidR="00B40078" w:rsidRPr="00FD3B2A" w:rsidRDefault="00B40078" w:rsidP="00B40078">
            <w:pPr>
              <w:jc w:val="center"/>
              <w:rPr>
                <w:rFonts w:ascii="Arial" w:hAnsi="Arial" w:cs="Arial"/>
                <w:b/>
                <w:sz w:val="20"/>
              </w:rPr>
            </w:pPr>
            <w:r>
              <w:rPr>
                <w:rFonts w:ascii="Arial" w:hAnsi="Arial" w:cs="Arial"/>
                <w:b/>
                <w:sz w:val="20"/>
              </w:rPr>
              <w:t>9</w:t>
            </w:r>
          </w:p>
        </w:tc>
        <w:tc>
          <w:tcPr>
            <w:tcW w:w="7830" w:type="dxa"/>
            <w:tcBorders>
              <w:top w:val="single" w:sz="4" w:space="0" w:color="000000"/>
              <w:left w:val="single" w:sz="4" w:space="0" w:color="000000"/>
              <w:bottom w:val="single" w:sz="4" w:space="0" w:color="000000"/>
              <w:right w:val="single" w:sz="4" w:space="0" w:color="000000"/>
            </w:tcBorders>
            <w:vAlign w:val="center"/>
          </w:tcPr>
          <w:p w14:paraId="0AB916B9" w14:textId="77777777" w:rsidR="00B40078" w:rsidRPr="00B40078" w:rsidRDefault="00B40078" w:rsidP="00B40078">
            <w:pP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Funds to maintain and purchase new equipment, which would be utilized to assist in emergency response</w:t>
            </w:r>
          </w:p>
        </w:tc>
        <w:tc>
          <w:tcPr>
            <w:tcW w:w="630" w:type="dxa"/>
            <w:tcBorders>
              <w:top w:val="single" w:sz="4" w:space="0" w:color="000000"/>
              <w:left w:val="single" w:sz="4" w:space="0" w:color="000000"/>
              <w:bottom w:val="single" w:sz="4" w:space="0" w:color="000000"/>
              <w:right w:val="single" w:sz="4" w:space="0" w:color="000000"/>
            </w:tcBorders>
            <w:vAlign w:val="center"/>
          </w:tcPr>
          <w:p w14:paraId="79A96450"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27A383C"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5CC5AA5" w14:textId="77777777" w:rsidR="00B40078" w:rsidRPr="00B40078" w:rsidRDefault="00B40078" w:rsidP="00B40078">
            <w:pPr>
              <w:jc w:val="cente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BBE47BB" w14:textId="77777777" w:rsidR="00B40078" w:rsidRPr="00B40078" w:rsidRDefault="00B40078" w:rsidP="00B4007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DD297F7" w14:textId="77777777" w:rsidR="00B40078" w:rsidRPr="00B40078" w:rsidRDefault="00B40078" w:rsidP="00B40078">
            <w:pPr>
              <w:jc w:val="center"/>
              <w:rPr>
                <w:rFonts w:ascii="Arial" w:hAnsi="Arial" w:cs="Arial"/>
                <w:color w:val="767171" w:themeColor="background2" w:themeShade="80"/>
                <w:sz w:val="20"/>
                <w:szCs w:val="20"/>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431CC010" w14:textId="77777777" w:rsidR="00B40078" w:rsidRPr="00B40078" w:rsidRDefault="00B40078" w:rsidP="00B40078">
            <w:pPr>
              <w:rPr>
                <w:rFonts w:ascii="Arial" w:hAnsi="Arial" w:cs="Arial"/>
                <w:color w:val="767171" w:themeColor="background2" w:themeShade="80"/>
                <w:sz w:val="20"/>
                <w:szCs w:val="20"/>
              </w:rPr>
            </w:pPr>
            <w:r w:rsidRPr="00B40078">
              <w:rPr>
                <w:rFonts w:ascii="Arial" w:hAnsi="Arial" w:cs="Arial"/>
                <w:color w:val="767171" w:themeColor="background2" w:themeShade="80"/>
                <w:sz w:val="20"/>
                <w:szCs w:val="20"/>
              </w:rPr>
              <w:t>Funds for new equipment</w:t>
            </w:r>
          </w:p>
        </w:tc>
      </w:tr>
      <w:tr w:rsidR="00B40078" w14:paraId="780F5355" w14:textId="77777777" w:rsidTr="00B40078">
        <w:tc>
          <w:tcPr>
            <w:tcW w:w="450" w:type="dxa"/>
            <w:shd w:val="clear" w:color="auto" w:fill="E7E6E6" w:themeFill="background2"/>
            <w:vAlign w:val="center"/>
          </w:tcPr>
          <w:p w14:paraId="5E177E71" w14:textId="77777777" w:rsidR="00B40078" w:rsidRPr="00FD3B2A" w:rsidRDefault="00B40078" w:rsidP="00B40078">
            <w:pPr>
              <w:jc w:val="center"/>
              <w:rPr>
                <w:rFonts w:ascii="Arial" w:hAnsi="Arial" w:cs="Arial"/>
                <w:b/>
                <w:sz w:val="20"/>
              </w:rPr>
            </w:pPr>
            <w:r>
              <w:rPr>
                <w:rFonts w:ascii="Arial" w:hAnsi="Arial" w:cs="Arial"/>
                <w:b/>
                <w:sz w:val="20"/>
              </w:rPr>
              <w:t>10</w:t>
            </w:r>
          </w:p>
        </w:tc>
        <w:tc>
          <w:tcPr>
            <w:tcW w:w="78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5AA49E" w14:textId="77777777" w:rsidR="00B40078" w:rsidRPr="00B40078" w:rsidRDefault="00B40078" w:rsidP="00B40078">
            <w:pP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Maintain compliance with and good-standing in the NFIP including adoption and enforcement of floodplain management requirements (e.g. regulating all new and substantially improved construction in Special Hazard Flood Areas), floodplain identification and mapping, and flood insurance outreach to the community. </w:t>
            </w:r>
          </w:p>
          <w:p w14:paraId="1E6A2CFF" w14:textId="77777777" w:rsidR="00B40078" w:rsidRPr="00B40078" w:rsidRDefault="00B40078" w:rsidP="00B40078">
            <w:pP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Further, continue to meet and/or exceed the minimum NFIP standards and criteria through the following NFIP-related continued compliance actions identified as Initiatives 11 – 16 (below). </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4D062E"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F300DB"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74ABD9"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X </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F178F4"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B9E94D"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3825D0" w14:textId="77777777" w:rsidR="00B40078" w:rsidRPr="00B40078" w:rsidRDefault="00B40078" w:rsidP="00B40078">
            <w:pP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NFIP criteria </w:t>
            </w:r>
          </w:p>
        </w:tc>
      </w:tr>
    </w:tbl>
    <w:p w14:paraId="7EFCDB9C" w14:textId="77777777" w:rsidR="00A934D5" w:rsidRDefault="00A934D5" w:rsidP="00A934D5">
      <w:pPr>
        <w:spacing w:after="0" w:line="240" w:lineRule="auto"/>
        <w:rPr>
          <w:rFonts w:ascii="Arial" w:hAnsi="Arial" w:cs="Arial"/>
          <w:b/>
          <w:sz w:val="24"/>
        </w:rPr>
      </w:pPr>
    </w:p>
    <w:p w14:paraId="4581FA10" w14:textId="77777777" w:rsidR="00A934D5" w:rsidRDefault="00A934D5" w:rsidP="00544708">
      <w:pPr>
        <w:rPr>
          <w:rFonts w:ascii="Arial" w:hAnsi="Arial" w:cs="Arial"/>
          <w:b/>
          <w:sz w:val="24"/>
        </w:rPr>
      </w:pPr>
    </w:p>
    <w:p w14:paraId="26632489" w14:textId="77777777" w:rsidR="00FD3B2A" w:rsidRDefault="00FD3B2A" w:rsidP="00544708">
      <w:pPr>
        <w:rPr>
          <w:rFonts w:ascii="Arial" w:hAnsi="Arial" w:cs="Arial"/>
          <w:b/>
          <w:sz w:val="24"/>
        </w:rPr>
      </w:pPr>
    </w:p>
    <w:p w14:paraId="447D64C0" w14:textId="77777777" w:rsidR="00B40078" w:rsidRDefault="00B40078" w:rsidP="00544708">
      <w:pPr>
        <w:rPr>
          <w:rFonts w:ascii="Arial" w:hAnsi="Arial" w:cs="Arial"/>
          <w:b/>
          <w:sz w:val="24"/>
        </w:rPr>
      </w:pPr>
    </w:p>
    <w:p w14:paraId="198EF072" w14:textId="77777777" w:rsidR="00B40078" w:rsidRPr="00FD3B2A" w:rsidRDefault="00B40078" w:rsidP="00B40078">
      <w:pPr>
        <w:spacing w:after="0" w:line="240" w:lineRule="auto"/>
        <w:rPr>
          <w:rFonts w:ascii="Arial" w:hAnsi="Arial" w:cs="Arial"/>
          <w:b/>
          <w:sz w:val="28"/>
        </w:rPr>
      </w:pPr>
      <w:r w:rsidRPr="00FD3B2A">
        <w:rPr>
          <w:rFonts w:ascii="Arial" w:hAnsi="Arial" w:cs="Arial"/>
          <w:b/>
          <w:sz w:val="28"/>
        </w:rPr>
        <w:t xml:space="preserve">2013 </w:t>
      </w:r>
      <w:r>
        <w:rPr>
          <w:rFonts w:ascii="Arial" w:hAnsi="Arial" w:cs="Arial"/>
          <w:b/>
          <w:sz w:val="28"/>
        </w:rPr>
        <w:t xml:space="preserve">Municipal Action Plan Status – </w:t>
      </w:r>
      <w:r w:rsidRPr="00B40078">
        <w:rPr>
          <w:rFonts w:ascii="Arial" w:hAnsi="Arial" w:cs="Arial"/>
          <w:b/>
          <w:i/>
          <w:sz w:val="28"/>
        </w:rPr>
        <w:t>continued</w:t>
      </w:r>
    </w:p>
    <w:tbl>
      <w:tblPr>
        <w:tblStyle w:val="TableGrid"/>
        <w:tblW w:w="15030" w:type="dxa"/>
        <w:tblInd w:w="-635" w:type="dxa"/>
        <w:tblLayout w:type="fixed"/>
        <w:tblLook w:val="04A0" w:firstRow="1" w:lastRow="0" w:firstColumn="1" w:lastColumn="0" w:noHBand="0" w:noVBand="1"/>
      </w:tblPr>
      <w:tblGrid>
        <w:gridCol w:w="450"/>
        <w:gridCol w:w="7830"/>
        <w:gridCol w:w="630"/>
        <w:gridCol w:w="630"/>
        <w:gridCol w:w="630"/>
        <w:gridCol w:w="630"/>
        <w:gridCol w:w="630"/>
        <w:gridCol w:w="3600"/>
      </w:tblGrid>
      <w:tr w:rsidR="00B40078" w14:paraId="087161BB" w14:textId="77777777" w:rsidTr="00B40078">
        <w:trPr>
          <w:trHeight w:val="386"/>
        </w:trPr>
        <w:tc>
          <w:tcPr>
            <w:tcW w:w="8280" w:type="dxa"/>
            <w:gridSpan w:val="2"/>
            <w:vMerge w:val="restart"/>
            <w:shd w:val="clear" w:color="auto" w:fill="D0CECE" w:themeFill="background2" w:themeFillShade="E6"/>
            <w:vAlign w:val="center"/>
          </w:tcPr>
          <w:p w14:paraId="1BAAFEF6" w14:textId="77777777" w:rsidR="00B40078" w:rsidRPr="00A934D5" w:rsidRDefault="00B40078" w:rsidP="00B40078">
            <w:pPr>
              <w:jc w:val="center"/>
              <w:rPr>
                <w:rFonts w:ascii="Arial" w:hAnsi="Arial" w:cs="Arial"/>
                <w:b/>
                <w:sz w:val="20"/>
              </w:rPr>
            </w:pPr>
            <w:r w:rsidRPr="00A934D5">
              <w:rPr>
                <w:rFonts w:ascii="Arial" w:hAnsi="Arial" w:cs="Arial"/>
                <w:b/>
                <w:sz w:val="20"/>
              </w:rPr>
              <w:t>Existing Mitigation Action</w:t>
            </w:r>
          </w:p>
          <w:p w14:paraId="0A03EA07" w14:textId="77777777" w:rsidR="00B40078" w:rsidRPr="00A934D5" w:rsidRDefault="00B40078" w:rsidP="00B40078">
            <w:pPr>
              <w:jc w:val="center"/>
              <w:rPr>
                <w:rFonts w:ascii="Arial" w:hAnsi="Arial" w:cs="Arial"/>
                <w:b/>
                <w:sz w:val="20"/>
              </w:rPr>
            </w:pPr>
            <w:r w:rsidRPr="00A934D5">
              <w:rPr>
                <w:rFonts w:ascii="Arial" w:hAnsi="Arial" w:cs="Arial"/>
                <w:b/>
                <w:sz w:val="20"/>
              </w:rPr>
              <w:t>(from 2013 Hazard Mitigation Plan)</w:t>
            </w:r>
          </w:p>
        </w:tc>
        <w:tc>
          <w:tcPr>
            <w:tcW w:w="3150" w:type="dxa"/>
            <w:gridSpan w:val="5"/>
            <w:shd w:val="clear" w:color="auto" w:fill="D0CECE" w:themeFill="background2" w:themeFillShade="E6"/>
            <w:vAlign w:val="center"/>
          </w:tcPr>
          <w:p w14:paraId="5335CD08" w14:textId="77777777" w:rsidR="00B40078" w:rsidRPr="00A934D5" w:rsidRDefault="00B40078" w:rsidP="00B40078">
            <w:pPr>
              <w:jc w:val="center"/>
              <w:rPr>
                <w:rFonts w:ascii="Arial" w:hAnsi="Arial" w:cs="Arial"/>
                <w:b/>
                <w:sz w:val="20"/>
              </w:rPr>
            </w:pPr>
            <w:r>
              <w:rPr>
                <w:rFonts w:ascii="Arial" w:hAnsi="Arial" w:cs="Arial"/>
                <w:b/>
                <w:sz w:val="20"/>
              </w:rPr>
              <w:t>Status</w:t>
            </w:r>
          </w:p>
        </w:tc>
        <w:tc>
          <w:tcPr>
            <w:tcW w:w="3600" w:type="dxa"/>
            <w:vMerge w:val="restart"/>
            <w:shd w:val="clear" w:color="auto" w:fill="D0CECE" w:themeFill="background2" w:themeFillShade="E6"/>
            <w:vAlign w:val="center"/>
          </w:tcPr>
          <w:p w14:paraId="5207987A" w14:textId="77777777" w:rsidR="00B40078" w:rsidRPr="00A934D5" w:rsidRDefault="00B40078" w:rsidP="00B40078">
            <w:pPr>
              <w:jc w:val="center"/>
              <w:rPr>
                <w:rFonts w:ascii="Arial" w:hAnsi="Arial" w:cs="Arial"/>
                <w:b/>
                <w:sz w:val="20"/>
              </w:rPr>
            </w:pPr>
            <w:r>
              <w:rPr>
                <w:rFonts w:ascii="Arial" w:hAnsi="Arial" w:cs="Arial"/>
                <w:b/>
                <w:sz w:val="20"/>
              </w:rPr>
              <w:t>Additional Comments</w:t>
            </w:r>
          </w:p>
        </w:tc>
      </w:tr>
      <w:tr w:rsidR="00B40078" w14:paraId="25585B66" w14:textId="77777777" w:rsidTr="00B40078">
        <w:trPr>
          <w:cantSplit/>
          <w:trHeight w:val="1556"/>
        </w:trPr>
        <w:tc>
          <w:tcPr>
            <w:tcW w:w="8280" w:type="dxa"/>
            <w:gridSpan w:val="2"/>
            <w:vMerge/>
          </w:tcPr>
          <w:p w14:paraId="00BEFB82" w14:textId="77777777" w:rsidR="00B40078" w:rsidRPr="00A934D5" w:rsidRDefault="00B40078" w:rsidP="00B40078">
            <w:pPr>
              <w:rPr>
                <w:rFonts w:ascii="Arial" w:hAnsi="Arial" w:cs="Arial"/>
                <w:b/>
                <w:sz w:val="20"/>
              </w:rPr>
            </w:pPr>
          </w:p>
        </w:tc>
        <w:tc>
          <w:tcPr>
            <w:tcW w:w="630" w:type="dxa"/>
            <w:shd w:val="clear" w:color="auto" w:fill="D0CECE" w:themeFill="background2" w:themeFillShade="E6"/>
            <w:textDirection w:val="btLr"/>
            <w:vAlign w:val="center"/>
          </w:tcPr>
          <w:p w14:paraId="39C36306" w14:textId="77777777" w:rsidR="00B40078" w:rsidRDefault="00B40078" w:rsidP="00B40078">
            <w:pPr>
              <w:ind w:left="115" w:right="115"/>
              <w:jc w:val="both"/>
              <w:rPr>
                <w:rFonts w:ascii="Arial" w:hAnsi="Arial" w:cs="Arial"/>
                <w:b/>
                <w:sz w:val="20"/>
              </w:rPr>
            </w:pPr>
            <w:r>
              <w:rPr>
                <w:rFonts w:ascii="Arial" w:hAnsi="Arial" w:cs="Arial"/>
                <w:b/>
                <w:sz w:val="20"/>
              </w:rPr>
              <w:t xml:space="preserve">No Progress / </w:t>
            </w:r>
          </w:p>
          <w:p w14:paraId="17BAAAE2" w14:textId="77777777" w:rsidR="00B40078" w:rsidRPr="00A934D5" w:rsidRDefault="00B40078" w:rsidP="00B40078">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6F3A6CE7" w14:textId="77777777" w:rsidR="00B40078" w:rsidRPr="00A934D5" w:rsidRDefault="00B40078" w:rsidP="00B40078">
            <w:pPr>
              <w:ind w:left="113" w:right="113"/>
              <w:rPr>
                <w:rFonts w:ascii="Arial" w:hAnsi="Arial" w:cs="Arial"/>
                <w:b/>
                <w:sz w:val="20"/>
              </w:rPr>
            </w:pPr>
            <w:r>
              <w:rPr>
                <w:rFonts w:ascii="Arial" w:hAnsi="Arial" w:cs="Arial"/>
                <w:b/>
                <w:sz w:val="20"/>
              </w:rPr>
              <w:t>In Progress</w:t>
            </w:r>
          </w:p>
        </w:tc>
        <w:tc>
          <w:tcPr>
            <w:tcW w:w="630" w:type="dxa"/>
            <w:shd w:val="clear" w:color="auto" w:fill="D0CECE" w:themeFill="background2" w:themeFillShade="E6"/>
            <w:textDirection w:val="btLr"/>
            <w:vAlign w:val="center"/>
          </w:tcPr>
          <w:p w14:paraId="2F70BABA" w14:textId="77777777" w:rsidR="00B40078" w:rsidRPr="00A934D5" w:rsidRDefault="00B40078" w:rsidP="00B40078">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12B83F20" w14:textId="77777777" w:rsidR="00B40078" w:rsidRPr="00A934D5" w:rsidRDefault="00B40078" w:rsidP="00B40078">
            <w:pPr>
              <w:ind w:left="113" w:right="113"/>
              <w:rPr>
                <w:rFonts w:ascii="Arial" w:hAnsi="Arial" w:cs="Arial"/>
                <w:b/>
                <w:sz w:val="20"/>
              </w:rPr>
            </w:pPr>
            <w:r>
              <w:rPr>
                <w:rFonts w:ascii="Arial" w:hAnsi="Arial" w:cs="Arial"/>
                <w:b/>
                <w:sz w:val="20"/>
              </w:rPr>
              <w:t>Completed</w:t>
            </w:r>
          </w:p>
        </w:tc>
        <w:tc>
          <w:tcPr>
            <w:tcW w:w="630" w:type="dxa"/>
            <w:shd w:val="clear" w:color="auto" w:fill="D0CECE" w:themeFill="background2" w:themeFillShade="E6"/>
            <w:textDirection w:val="btLr"/>
            <w:vAlign w:val="center"/>
          </w:tcPr>
          <w:p w14:paraId="415A6207" w14:textId="77777777" w:rsidR="00B40078" w:rsidRPr="00A934D5" w:rsidRDefault="00B40078" w:rsidP="00B40078">
            <w:pPr>
              <w:ind w:left="113" w:right="113"/>
              <w:rPr>
                <w:rFonts w:ascii="Arial" w:hAnsi="Arial" w:cs="Arial"/>
                <w:b/>
                <w:sz w:val="20"/>
              </w:rPr>
            </w:pPr>
            <w:r>
              <w:rPr>
                <w:rFonts w:ascii="Arial" w:hAnsi="Arial" w:cs="Arial"/>
                <w:b/>
                <w:sz w:val="20"/>
              </w:rPr>
              <w:t>Discontinued</w:t>
            </w:r>
          </w:p>
        </w:tc>
        <w:tc>
          <w:tcPr>
            <w:tcW w:w="3600" w:type="dxa"/>
            <w:vMerge/>
          </w:tcPr>
          <w:p w14:paraId="436F713F" w14:textId="77777777" w:rsidR="00B40078" w:rsidRPr="00A934D5" w:rsidRDefault="00B40078" w:rsidP="00B40078">
            <w:pPr>
              <w:rPr>
                <w:rFonts w:ascii="Arial" w:hAnsi="Arial" w:cs="Arial"/>
                <w:b/>
                <w:sz w:val="20"/>
              </w:rPr>
            </w:pPr>
          </w:p>
        </w:tc>
      </w:tr>
      <w:tr w:rsidR="00B40078" w14:paraId="37EABD0E" w14:textId="77777777" w:rsidTr="00B40078">
        <w:tc>
          <w:tcPr>
            <w:tcW w:w="450" w:type="dxa"/>
            <w:vAlign w:val="center"/>
          </w:tcPr>
          <w:p w14:paraId="49B725E8" w14:textId="77777777" w:rsidR="00B40078" w:rsidRPr="00FD3B2A" w:rsidRDefault="00B40078" w:rsidP="00B40078">
            <w:pPr>
              <w:jc w:val="center"/>
              <w:rPr>
                <w:rFonts w:ascii="Arial" w:hAnsi="Arial" w:cs="Arial"/>
                <w:b/>
                <w:sz w:val="20"/>
              </w:rPr>
            </w:pPr>
            <w:r>
              <w:rPr>
                <w:rFonts w:ascii="Arial" w:hAnsi="Arial" w:cs="Arial"/>
                <w:b/>
                <w:sz w:val="20"/>
              </w:rPr>
              <w:t>1</w:t>
            </w:r>
            <w:r w:rsidRPr="00FD3B2A">
              <w:rPr>
                <w:rFonts w:ascii="Arial" w:hAnsi="Arial" w:cs="Arial"/>
                <w:b/>
                <w:sz w:val="20"/>
              </w:rPr>
              <w:t>1</w:t>
            </w:r>
          </w:p>
        </w:tc>
        <w:tc>
          <w:tcPr>
            <w:tcW w:w="7830" w:type="dxa"/>
            <w:tcBorders>
              <w:top w:val="single" w:sz="4" w:space="0" w:color="000000"/>
              <w:left w:val="single" w:sz="4" w:space="0" w:color="000000"/>
              <w:bottom w:val="single" w:sz="4" w:space="0" w:color="000000"/>
              <w:right w:val="single" w:sz="4" w:space="0" w:color="000000"/>
            </w:tcBorders>
            <w:vAlign w:val="center"/>
          </w:tcPr>
          <w:p w14:paraId="1236048F" w14:textId="77777777" w:rsidR="00B40078" w:rsidRPr="00B40078" w:rsidRDefault="00B40078" w:rsidP="00B40078">
            <w:pP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effectively reduce risk to natural hazard: </w:t>
            </w:r>
          </w:p>
          <w:p w14:paraId="3D599C2B" w14:textId="77777777" w:rsidR="00B40078" w:rsidRPr="00B40078" w:rsidRDefault="00B40078" w:rsidP="00B40078">
            <w:pPr>
              <w:rPr>
                <w:rFonts w:ascii="Arial" w:hAnsi="Arial" w:cs="Arial"/>
                <w:color w:val="767171" w:themeColor="background2" w:themeShade="80"/>
                <w:sz w:val="20"/>
              </w:rPr>
            </w:pPr>
            <w:r>
              <w:rPr>
                <w:rFonts w:ascii="Arial" w:hAnsi="Arial" w:cs="Arial"/>
                <w:color w:val="767171" w:themeColor="background2" w:themeShade="80"/>
                <w:sz w:val="20"/>
              </w:rPr>
              <w:t xml:space="preserve">- </w:t>
            </w:r>
            <w:r w:rsidRPr="00B40078">
              <w:rPr>
                <w:rFonts w:ascii="Arial" w:hAnsi="Arial" w:cs="Arial"/>
                <w:color w:val="767171" w:themeColor="background2" w:themeShade="80"/>
                <w:sz w:val="20"/>
              </w:rPr>
              <w:t xml:space="preserve">Provide and maintain links to the HMP website, and regularly post notices municipal homepage(s) referencing the HMP webpages. </w:t>
            </w:r>
          </w:p>
          <w:p w14:paraId="31C8FCA2" w14:textId="77777777" w:rsidR="00B40078" w:rsidRPr="00B40078" w:rsidRDefault="00B40078" w:rsidP="00B40078">
            <w:pPr>
              <w:rPr>
                <w:rFonts w:ascii="Arial" w:hAnsi="Arial" w:cs="Arial"/>
                <w:color w:val="767171" w:themeColor="background2" w:themeShade="80"/>
                <w:sz w:val="20"/>
              </w:rPr>
            </w:pPr>
            <w:r>
              <w:rPr>
                <w:rFonts w:ascii="Arial" w:hAnsi="Arial" w:cs="Arial"/>
                <w:color w:val="767171" w:themeColor="background2" w:themeShade="80"/>
                <w:sz w:val="20"/>
              </w:rPr>
              <w:t xml:space="preserve">- </w:t>
            </w:r>
            <w:r w:rsidRPr="00B40078">
              <w:rPr>
                <w:rFonts w:ascii="Arial" w:hAnsi="Arial" w:cs="Arial"/>
                <w:color w:val="767171" w:themeColor="background2" w:themeShade="80"/>
                <w:sz w:val="20"/>
              </w:rPr>
              <w:t xml:space="preserve">Use email notification systems and newsletters to better educate the public on flood insurance, the availability of mitigation grant funding, and personal natural hazard risk reduction measures. </w:t>
            </w:r>
          </w:p>
          <w:p w14:paraId="0690929F" w14:textId="77777777" w:rsidR="00B40078" w:rsidRPr="00B40078" w:rsidRDefault="00B40078" w:rsidP="00B40078">
            <w:pPr>
              <w:rPr>
                <w:rFonts w:ascii="Arial" w:hAnsi="Arial" w:cs="Arial"/>
                <w:color w:val="767171" w:themeColor="background2" w:themeShade="80"/>
                <w:sz w:val="20"/>
              </w:rPr>
            </w:pPr>
            <w:r>
              <w:rPr>
                <w:rFonts w:ascii="Arial" w:hAnsi="Arial" w:cs="Arial"/>
                <w:color w:val="767171" w:themeColor="background2" w:themeShade="80"/>
                <w:sz w:val="20"/>
              </w:rPr>
              <w:t xml:space="preserve">- </w:t>
            </w:r>
            <w:r w:rsidRPr="00B40078">
              <w:rPr>
                <w:rFonts w:ascii="Arial" w:hAnsi="Arial" w:cs="Arial"/>
                <w:color w:val="767171" w:themeColor="background2" w:themeShade="80"/>
                <w:sz w:val="20"/>
              </w:rPr>
              <w:t xml:space="preserve">Work with neighborhood associations, civic and business groups to disseminate information on flood insurance and the availability of mitigation grant funding. </w:t>
            </w:r>
          </w:p>
        </w:tc>
        <w:tc>
          <w:tcPr>
            <w:tcW w:w="630" w:type="dxa"/>
            <w:tcBorders>
              <w:top w:val="single" w:sz="4" w:space="0" w:color="000000"/>
              <w:left w:val="single" w:sz="4" w:space="0" w:color="000000"/>
              <w:bottom w:val="single" w:sz="4" w:space="0" w:color="000000"/>
              <w:right w:val="single" w:sz="4" w:space="0" w:color="000000"/>
            </w:tcBorders>
            <w:vAlign w:val="center"/>
          </w:tcPr>
          <w:p w14:paraId="735580FA"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3241DEE6"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410DC92"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X </w:t>
            </w:r>
          </w:p>
        </w:tc>
        <w:tc>
          <w:tcPr>
            <w:tcW w:w="630" w:type="dxa"/>
            <w:tcBorders>
              <w:top w:val="single" w:sz="4" w:space="0" w:color="000000"/>
              <w:left w:val="single" w:sz="4" w:space="0" w:color="000000"/>
              <w:bottom w:val="single" w:sz="4" w:space="0" w:color="000000"/>
              <w:right w:val="single" w:sz="4" w:space="0" w:color="000000"/>
            </w:tcBorders>
            <w:vAlign w:val="center"/>
          </w:tcPr>
          <w:p w14:paraId="35EA9DAA"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04AF4752"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  </w:t>
            </w:r>
          </w:p>
        </w:tc>
        <w:tc>
          <w:tcPr>
            <w:tcW w:w="3600" w:type="dxa"/>
            <w:tcBorders>
              <w:top w:val="single" w:sz="4" w:space="0" w:color="000000"/>
              <w:left w:val="single" w:sz="4" w:space="0" w:color="000000"/>
              <w:bottom w:val="single" w:sz="4" w:space="0" w:color="000000"/>
              <w:right w:val="single" w:sz="4" w:space="0" w:color="000000"/>
            </w:tcBorders>
            <w:vAlign w:val="center"/>
          </w:tcPr>
          <w:p w14:paraId="534FCFFB" w14:textId="77777777" w:rsidR="00B40078" w:rsidRPr="00B40078" w:rsidRDefault="00B40078" w:rsidP="00B40078">
            <w:pP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Community &amp; public education </w:t>
            </w:r>
          </w:p>
        </w:tc>
      </w:tr>
      <w:tr w:rsidR="00B40078" w14:paraId="141EA1BB" w14:textId="77777777" w:rsidTr="00C57C4C">
        <w:tc>
          <w:tcPr>
            <w:tcW w:w="450" w:type="dxa"/>
            <w:shd w:val="clear" w:color="auto" w:fill="E7E6E6" w:themeFill="background2"/>
            <w:vAlign w:val="center"/>
          </w:tcPr>
          <w:p w14:paraId="43639901" w14:textId="77777777" w:rsidR="00B40078" w:rsidRPr="00FD3B2A" w:rsidRDefault="00B40078" w:rsidP="00B40078">
            <w:pPr>
              <w:jc w:val="center"/>
              <w:rPr>
                <w:rFonts w:ascii="Arial" w:hAnsi="Arial" w:cs="Arial"/>
                <w:b/>
                <w:sz w:val="20"/>
              </w:rPr>
            </w:pPr>
            <w:r>
              <w:rPr>
                <w:rFonts w:ascii="Arial" w:hAnsi="Arial" w:cs="Arial"/>
                <w:b/>
                <w:sz w:val="20"/>
              </w:rPr>
              <w:t>1</w:t>
            </w:r>
            <w:r w:rsidRPr="00FD3B2A">
              <w:rPr>
                <w:rFonts w:ascii="Arial" w:hAnsi="Arial" w:cs="Arial"/>
                <w:b/>
                <w:sz w:val="20"/>
              </w:rPr>
              <w:t>2</w:t>
            </w:r>
          </w:p>
        </w:tc>
        <w:tc>
          <w:tcPr>
            <w:tcW w:w="78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F189D0" w14:textId="77777777" w:rsidR="00B40078" w:rsidRPr="00B40078" w:rsidRDefault="00B40078" w:rsidP="00B40078">
            <w:pP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Begin the process to adopt higher regulatory standards to manage flood risk (i.e. increased freeboard, cumulative substantial damage/improvements) and sinkhole risk (e.g. carbonate bedrock standards). </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40D138"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A73753"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0226DE"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X </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9A09F0"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7BF642"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A3130D" w14:textId="77777777" w:rsidR="00B40078" w:rsidRPr="00B40078" w:rsidRDefault="00B40078" w:rsidP="00B40078">
            <w:pP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Regulatory standards </w:t>
            </w:r>
          </w:p>
        </w:tc>
      </w:tr>
      <w:tr w:rsidR="00B40078" w14:paraId="56F27932" w14:textId="77777777" w:rsidTr="00B40078">
        <w:tc>
          <w:tcPr>
            <w:tcW w:w="450" w:type="dxa"/>
            <w:vAlign w:val="center"/>
          </w:tcPr>
          <w:p w14:paraId="762F4BC3" w14:textId="77777777" w:rsidR="00B40078" w:rsidRPr="00FD3B2A" w:rsidRDefault="00B40078" w:rsidP="00B40078">
            <w:pPr>
              <w:jc w:val="center"/>
              <w:rPr>
                <w:rFonts w:ascii="Arial" w:hAnsi="Arial" w:cs="Arial"/>
                <w:b/>
                <w:sz w:val="20"/>
              </w:rPr>
            </w:pPr>
            <w:r>
              <w:rPr>
                <w:rFonts w:ascii="Arial" w:hAnsi="Arial" w:cs="Arial"/>
                <w:b/>
                <w:sz w:val="20"/>
              </w:rPr>
              <w:t>1</w:t>
            </w:r>
            <w:r w:rsidRPr="00FD3B2A">
              <w:rPr>
                <w:rFonts w:ascii="Arial" w:hAnsi="Arial" w:cs="Arial"/>
                <w:b/>
                <w:sz w:val="20"/>
              </w:rPr>
              <w:t>3</w:t>
            </w:r>
          </w:p>
        </w:tc>
        <w:tc>
          <w:tcPr>
            <w:tcW w:w="7830" w:type="dxa"/>
            <w:tcBorders>
              <w:top w:val="single" w:sz="4" w:space="0" w:color="000000"/>
              <w:left w:val="single" w:sz="4" w:space="0" w:color="000000"/>
              <w:bottom w:val="single" w:sz="4" w:space="0" w:color="000000"/>
              <w:right w:val="single" w:sz="4" w:space="0" w:color="000000"/>
            </w:tcBorders>
            <w:vAlign w:val="center"/>
          </w:tcPr>
          <w:p w14:paraId="0F7A66F6" w14:textId="77777777" w:rsidR="00B40078" w:rsidRPr="00B40078" w:rsidRDefault="00B40078" w:rsidP="00B40078">
            <w:pP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Determine if a Community Assistance Visit (CAV) or Community Assistance Contact (CAC) is needed, and schedule if needed. </w:t>
            </w:r>
          </w:p>
        </w:tc>
        <w:tc>
          <w:tcPr>
            <w:tcW w:w="630" w:type="dxa"/>
            <w:tcBorders>
              <w:top w:val="single" w:sz="4" w:space="0" w:color="000000"/>
              <w:left w:val="single" w:sz="4" w:space="0" w:color="000000"/>
              <w:bottom w:val="single" w:sz="4" w:space="0" w:color="000000"/>
              <w:right w:val="single" w:sz="4" w:space="0" w:color="000000"/>
            </w:tcBorders>
            <w:vAlign w:val="center"/>
          </w:tcPr>
          <w:p w14:paraId="65CCAD3A"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X </w:t>
            </w:r>
          </w:p>
        </w:tc>
        <w:tc>
          <w:tcPr>
            <w:tcW w:w="630" w:type="dxa"/>
            <w:tcBorders>
              <w:top w:val="single" w:sz="4" w:space="0" w:color="000000"/>
              <w:left w:val="single" w:sz="4" w:space="0" w:color="000000"/>
              <w:bottom w:val="single" w:sz="4" w:space="0" w:color="000000"/>
              <w:right w:val="single" w:sz="4" w:space="0" w:color="000000"/>
            </w:tcBorders>
            <w:vAlign w:val="center"/>
          </w:tcPr>
          <w:p w14:paraId="781E7D4F"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44BA277A"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34893CD3"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0FEF4BC3"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  </w:t>
            </w:r>
          </w:p>
        </w:tc>
        <w:tc>
          <w:tcPr>
            <w:tcW w:w="3600" w:type="dxa"/>
            <w:tcBorders>
              <w:top w:val="single" w:sz="4" w:space="0" w:color="000000"/>
              <w:left w:val="single" w:sz="4" w:space="0" w:color="000000"/>
              <w:bottom w:val="single" w:sz="4" w:space="0" w:color="000000"/>
              <w:right w:val="single" w:sz="4" w:space="0" w:color="000000"/>
            </w:tcBorders>
            <w:vAlign w:val="center"/>
          </w:tcPr>
          <w:p w14:paraId="6A3A3AE6" w14:textId="77777777" w:rsidR="00B40078" w:rsidRPr="00B40078" w:rsidRDefault="00B40078" w:rsidP="00B40078">
            <w:pP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CAV </w:t>
            </w:r>
          </w:p>
        </w:tc>
      </w:tr>
      <w:tr w:rsidR="00B40078" w14:paraId="1E6D437D" w14:textId="77777777" w:rsidTr="00C57C4C">
        <w:tc>
          <w:tcPr>
            <w:tcW w:w="450" w:type="dxa"/>
            <w:shd w:val="clear" w:color="auto" w:fill="E7E6E6" w:themeFill="background2"/>
            <w:vAlign w:val="center"/>
          </w:tcPr>
          <w:p w14:paraId="2F2065BB" w14:textId="77777777" w:rsidR="00B40078" w:rsidRPr="00FD3B2A" w:rsidRDefault="00B40078" w:rsidP="00B40078">
            <w:pPr>
              <w:jc w:val="center"/>
              <w:rPr>
                <w:rFonts w:ascii="Arial" w:hAnsi="Arial" w:cs="Arial"/>
                <w:b/>
                <w:sz w:val="20"/>
              </w:rPr>
            </w:pPr>
            <w:r>
              <w:rPr>
                <w:rFonts w:ascii="Arial" w:hAnsi="Arial" w:cs="Arial"/>
                <w:b/>
                <w:sz w:val="20"/>
              </w:rPr>
              <w:t>1</w:t>
            </w:r>
            <w:r w:rsidRPr="00FD3B2A">
              <w:rPr>
                <w:rFonts w:ascii="Arial" w:hAnsi="Arial" w:cs="Arial"/>
                <w:b/>
                <w:sz w:val="20"/>
              </w:rPr>
              <w:t>4</w:t>
            </w:r>
          </w:p>
        </w:tc>
        <w:tc>
          <w:tcPr>
            <w:tcW w:w="78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EB865C" w14:textId="77777777" w:rsidR="00B40078" w:rsidRPr="00B40078" w:rsidRDefault="00B40078" w:rsidP="00B40078">
            <w:pP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Have designated NFIP Floodplain Administrator (FPA) become a Certified Floodplain Manager through the ASFPM, and pursue relevant continuing education training such as FEMA Benefit-Cost Analysis. </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8E3F94"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X </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29E788"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A43348"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03A0F"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D01050"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0EB61D" w14:textId="77777777" w:rsidR="00B40078" w:rsidRPr="00B40078" w:rsidRDefault="00B40078" w:rsidP="00B40078">
            <w:pP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NFIP Administrator </w:t>
            </w:r>
          </w:p>
        </w:tc>
      </w:tr>
      <w:tr w:rsidR="00B40078" w14:paraId="75AA31C7" w14:textId="77777777" w:rsidTr="00B40078">
        <w:tc>
          <w:tcPr>
            <w:tcW w:w="450" w:type="dxa"/>
            <w:vAlign w:val="center"/>
          </w:tcPr>
          <w:p w14:paraId="60C2DACA" w14:textId="77777777" w:rsidR="00B40078" w:rsidRPr="00FD3B2A" w:rsidRDefault="00B40078" w:rsidP="00B40078">
            <w:pPr>
              <w:jc w:val="center"/>
              <w:rPr>
                <w:rFonts w:ascii="Arial" w:hAnsi="Arial" w:cs="Arial"/>
                <w:b/>
                <w:sz w:val="20"/>
              </w:rPr>
            </w:pPr>
            <w:r>
              <w:rPr>
                <w:rFonts w:ascii="Arial" w:hAnsi="Arial" w:cs="Arial"/>
                <w:b/>
                <w:sz w:val="20"/>
              </w:rPr>
              <w:t>1</w:t>
            </w:r>
            <w:r w:rsidRPr="00FD3B2A">
              <w:rPr>
                <w:rFonts w:ascii="Arial" w:hAnsi="Arial" w:cs="Arial"/>
                <w:b/>
                <w:sz w:val="20"/>
              </w:rPr>
              <w:t>5</w:t>
            </w:r>
          </w:p>
        </w:tc>
        <w:tc>
          <w:tcPr>
            <w:tcW w:w="7830" w:type="dxa"/>
            <w:tcBorders>
              <w:top w:val="single" w:sz="4" w:space="0" w:color="000000"/>
              <w:left w:val="single" w:sz="4" w:space="0" w:color="000000"/>
              <w:bottom w:val="single" w:sz="4" w:space="0" w:color="000000"/>
              <w:right w:val="single" w:sz="4" w:space="0" w:color="000000"/>
            </w:tcBorders>
            <w:vAlign w:val="center"/>
          </w:tcPr>
          <w:p w14:paraId="2E50630E" w14:textId="77777777" w:rsidR="00B40078" w:rsidRPr="00B40078" w:rsidRDefault="00B40078" w:rsidP="00B40078">
            <w:pP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630" w:type="dxa"/>
            <w:tcBorders>
              <w:top w:val="single" w:sz="4" w:space="0" w:color="000000"/>
              <w:left w:val="single" w:sz="4" w:space="0" w:color="000000"/>
              <w:bottom w:val="single" w:sz="4" w:space="0" w:color="000000"/>
              <w:right w:val="single" w:sz="4" w:space="0" w:color="000000"/>
            </w:tcBorders>
            <w:vAlign w:val="center"/>
          </w:tcPr>
          <w:p w14:paraId="5CF4EA99"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D8D99B" w14:textId="77777777" w:rsidR="00B40078" w:rsidRPr="00B40078" w:rsidRDefault="00B40078" w:rsidP="00B4007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C20E9F9" w14:textId="77777777" w:rsidR="00B40078" w:rsidRPr="00B40078" w:rsidRDefault="00B40078" w:rsidP="00B4007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5BCC70F" w14:textId="77777777" w:rsidR="00B40078" w:rsidRPr="00B40078" w:rsidRDefault="00B40078" w:rsidP="00B4007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62D3682" w14:textId="77777777" w:rsidR="00B40078" w:rsidRPr="00B40078" w:rsidRDefault="00B40078" w:rsidP="00B40078">
            <w:pPr>
              <w:jc w:val="center"/>
              <w:rPr>
                <w:rFonts w:ascii="Arial" w:hAnsi="Arial" w:cs="Arial"/>
                <w:color w:val="767171" w:themeColor="background2" w:themeShade="80"/>
                <w:sz w:val="20"/>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7F90EB92" w14:textId="77777777" w:rsidR="00B40078" w:rsidRPr="00B40078" w:rsidRDefault="00B40078" w:rsidP="00B40078">
            <w:pP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CRS </w:t>
            </w:r>
          </w:p>
        </w:tc>
      </w:tr>
      <w:tr w:rsidR="00B40078" w14:paraId="7B6F5986" w14:textId="77777777" w:rsidTr="00C57C4C">
        <w:tc>
          <w:tcPr>
            <w:tcW w:w="450" w:type="dxa"/>
            <w:shd w:val="clear" w:color="auto" w:fill="E7E6E6" w:themeFill="background2"/>
            <w:vAlign w:val="center"/>
          </w:tcPr>
          <w:p w14:paraId="1D44954F" w14:textId="77777777" w:rsidR="00B40078" w:rsidRPr="00FD3B2A" w:rsidRDefault="00B40078" w:rsidP="00B40078">
            <w:pPr>
              <w:jc w:val="center"/>
              <w:rPr>
                <w:rFonts w:ascii="Arial" w:hAnsi="Arial" w:cs="Arial"/>
                <w:b/>
                <w:sz w:val="20"/>
              </w:rPr>
            </w:pPr>
            <w:r>
              <w:rPr>
                <w:rFonts w:ascii="Arial" w:hAnsi="Arial" w:cs="Arial"/>
                <w:b/>
                <w:sz w:val="20"/>
              </w:rPr>
              <w:t>16</w:t>
            </w:r>
          </w:p>
        </w:tc>
        <w:tc>
          <w:tcPr>
            <w:tcW w:w="78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20AE78" w14:textId="77777777" w:rsidR="00B40078" w:rsidRPr="00B40078" w:rsidRDefault="00B40078" w:rsidP="00B40078">
            <w:pP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Archive elevation certificates </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D22954" w14:textId="77777777" w:rsidR="00B40078" w:rsidRPr="00B40078" w:rsidRDefault="00B40078" w:rsidP="00B4007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885F8C" w14:textId="77777777" w:rsidR="00B40078" w:rsidRPr="00B40078" w:rsidRDefault="00B40078" w:rsidP="00B4007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C64425"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310173" w14:textId="77777777" w:rsidR="00B40078" w:rsidRPr="00B40078" w:rsidRDefault="00B40078" w:rsidP="00B4007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1199F4" w14:textId="77777777" w:rsidR="00B40078" w:rsidRPr="00B40078" w:rsidRDefault="00B40078" w:rsidP="00B40078">
            <w:pPr>
              <w:jc w:val="center"/>
              <w:rPr>
                <w:rFonts w:ascii="Arial" w:hAnsi="Arial" w:cs="Arial"/>
                <w:color w:val="767171" w:themeColor="background2" w:themeShade="80"/>
                <w:sz w:val="20"/>
              </w:rPr>
            </w:pPr>
          </w:p>
        </w:tc>
        <w:tc>
          <w:tcPr>
            <w:tcW w:w="360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C4C052D" w14:textId="77777777" w:rsidR="00B40078" w:rsidRPr="00B40078" w:rsidRDefault="00B40078" w:rsidP="00B40078">
            <w:pP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Archive certs </w:t>
            </w:r>
          </w:p>
        </w:tc>
      </w:tr>
      <w:tr w:rsidR="00B40078" w14:paraId="244E68ED" w14:textId="77777777" w:rsidTr="00B40078">
        <w:tc>
          <w:tcPr>
            <w:tcW w:w="450" w:type="dxa"/>
            <w:vAlign w:val="center"/>
          </w:tcPr>
          <w:p w14:paraId="79CA6323" w14:textId="77777777" w:rsidR="00B40078" w:rsidRPr="00FD3B2A" w:rsidRDefault="00B40078" w:rsidP="00B40078">
            <w:pPr>
              <w:jc w:val="center"/>
              <w:rPr>
                <w:rFonts w:ascii="Arial" w:hAnsi="Arial" w:cs="Arial"/>
                <w:b/>
                <w:sz w:val="20"/>
              </w:rPr>
            </w:pPr>
            <w:r>
              <w:rPr>
                <w:rFonts w:ascii="Arial" w:hAnsi="Arial" w:cs="Arial"/>
                <w:b/>
                <w:sz w:val="20"/>
              </w:rPr>
              <w:t>17</w:t>
            </w:r>
          </w:p>
        </w:tc>
        <w:tc>
          <w:tcPr>
            <w:tcW w:w="7830" w:type="dxa"/>
            <w:tcBorders>
              <w:top w:val="single" w:sz="4" w:space="0" w:color="000000"/>
              <w:left w:val="single" w:sz="4" w:space="0" w:color="000000"/>
              <w:bottom w:val="single" w:sz="4" w:space="0" w:color="000000"/>
              <w:right w:val="single" w:sz="4" w:space="0" w:color="000000"/>
            </w:tcBorders>
            <w:vAlign w:val="center"/>
          </w:tcPr>
          <w:p w14:paraId="644A207C" w14:textId="77777777" w:rsidR="00B40078" w:rsidRPr="00B40078" w:rsidRDefault="00B40078" w:rsidP="00B40078">
            <w:pP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Continue to support the implementation, monitoring, maintenance, and updating of this , as defined in Section 7.0 </w:t>
            </w:r>
          </w:p>
        </w:tc>
        <w:tc>
          <w:tcPr>
            <w:tcW w:w="630" w:type="dxa"/>
            <w:tcBorders>
              <w:top w:val="single" w:sz="4" w:space="0" w:color="000000"/>
              <w:left w:val="single" w:sz="4" w:space="0" w:color="000000"/>
              <w:bottom w:val="single" w:sz="4" w:space="0" w:color="000000"/>
              <w:right w:val="single" w:sz="4" w:space="0" w:color="000000"/>
            </w:tcBorders>
            <w:vAlign w:val="center"/>
          </w:tcPr>
          <w:p w14:paraId="0ACD2F1C" w14:textId="77777777" w:rsidR="00B40078" w:rsidRPr="00B40078" w:rsidRDefault="00B40078" w:rsidP="00B4007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C94F486" w14:textId="77777777" w:rsidR="00B40078" w:rsidRPr="00B40078" w:rsidRDefault="00B40078" w:rsidP="00B4007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975B116"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317954D" w14:textId="77777777" w:rsidR="00B40078" w:rsidRPr="00B40078" w:rsidRDefault="00B40078" w:rsidP="00B4007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AC76BA3" w14:textId="77777777" w:rsidR="00B40078" w:rsidRPr="00B40078" w:rsidRDefault="00B40078" w:rsidP="00B40078">
            <w:pPr>
              <w:jc w:val="center"/>
              <w:rPr>
                <w:rFonts w:ascii="Arial" w:hAnsi="Arial" w:cs="Arial"/>
                <w:color w:val="767171" w:themeColor="background2" w:themeShade="80"/>
                <w:sz w:val="20"/>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3F791CB0" w14:textId="77777777" w:rsidR="00B40078" w:rsidRPr="00B40078" w:rsidRDefault="00B40078" w:rsidP="00B40078">
            <w:pP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Monitor </w:t>
            </w:r>
          </w:p>
        </w:tc>
      </w:tr>
      <w:tr w:rsidR="00B40078" w14:paraId="55C57AF7" w14:textId="77777777" w:rsidTr="00C57C4C">
        <w:tc>
          <w:tcPr>
            <w:tcW w:w="450" w:type="dxa"/>
            <w:shd w:val="clear" w:color="auto" w:fill="E7E6E6" w:themeFill="background2"/>
            <w:vAlign w:val="center"/>
          </w:tcPr>
          <w:p w14:paraId="6F1C0F88" w14:textId="77777777" w:rsidR="00B40078" w:rsidRPr="00FD3B2A" w:rsidRDefault="00B40078" w:rsidP="00B40078">
            <w:pPr>
              <w:jc w:val="center"/>
              <w:rPr>
                <w:rFonts w:ascii="Arial" w:hAnsi="Arial" w:cs="Arial"/>
                <w:b/>
                <w:sz w:val="20"/>
              </w:rPr>
            </w:pPr>
            <w:r>
              <w:rPr>
                <w:rFonts w:ascii="Arial" w:hAnsi="Arial" w:cs="Arial"/>
                <w:b/>
                <w:sz w:val="20"/>
              </w:rPr>
              <w:t>18</w:t>
            </w:r>
          </w:p>
        </w:tc>
        <w:tc>
          <w:tcPr>
            <w:tcW w:w="78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8CC088" w14:textId="77777777" w:rsidR="00B40078" w:rsidRPr="00B40078" w:rsidRDefault="00B40078" w:rsidP="00B40078">
            <w:pP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Complete the ongoing updates of the Comprehensive Emergency Management Plans </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C2D915" w14:textId="77777777" w:rsidR="00B40078" w:rsidRPr="00B40078" w:rsidRDefault="00B40078" w:rsidP="00B4007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0EAC88" w14:textId="77777777" w:rsidR="00B40078" w:rsidRPr="00B40078" w:rsidRDefault="00B40078" w:rsidP="00B4007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FDB633"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437F5F" w14:textId="77777777" w:rsidR="00B40078" w:rsidRPr="00B40078" w:rsidRDefault="00B40078" w:rsidP="00B4007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7A25DF" w14:textId="77777777" w:rsidR="00B40078" w:rsidRPr="00B40078" w:rsidRDefault="00B40078" w:rsidP="00B40078">
            <w:pPr>
              <w:jc w:val="center"/>
              <w:rPr>
                <w:rFonts w:ascii="Arial" w:hAnsi="Arial" w:cs="Arial"/>
                <w:color w:val="767171" w:themeColor="background2" w:themeShade="80"/>
                <w:sz w:val="20"/>
              </w:rPr>
            </w:pPr>
          </w:p>
        </w:tc>
        <w:tc>
          <w:tcPr>
            <w:tcW w:w="360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C0BA4FE" w14:textId="77777777" w:rsidR="00B40078" w:rsidRPr="00B40078" w:rsidRDefault="00B40078" w:rsidP="00B40078">
            <w:pP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Emergency management Plan </w:t>
            </w:r>
          </w:p>
        </w:tc>
      </w:tr>
      <w:tr w:rsidR="00B40078" w14:paraId="69D2ED09" w14:textId="77777777" w:rsidTr="00B40078">
        <w:tc>
          <w:tcPr>
            <w:tcW w:w="450" w:type="dxa"/>
            <w:vAlign w:val="center"/>
          </w:tcPr>
          <w:p w14:paraId="140B35A4" w14:textId="77777777" w:rsidR="00B40078" w:rsidRPr="00FD3B2A" w:rsidRDefault="00B40078" w:rsidP="00B40078">
            <w:pPr>
              <w:jc w:val="center"/>
              <w:rPr>
                <w:rFonts w:ascii="Arial" w:hAnsi="Arial" w:cs="Arial"/>
                <w:b/>
                <w:sz w:val="20"/>
              </w:rPr>
            </w:pPr>
            <w:r>
              <w:rPr>
                <w:rFonts w:ascii="Arial" w:hAnsi="Arial" w:cs="Arial"/>
                <w:b/>
                <w:sz w:val="20"/>
              </w:rPr>
              <w:t>19</w:t>
            </w:r>
          </w:p>
        </w:tc>
        <w:tc>
          <w:tcPr>
            <w:tcW w:w="7830" w:type="dxa"/>
            <w:tcBorders>
              <w:top w:val="single" w:sz="4" w:space="0" w:color="000000"/>
              <w:left w:val="single" w:sz="4" w:space="0" w:color="000000"/>
              <w:bottom w:val="single" w:sz="4" w:space="0" w:color="000000"/>
              <w:right w:val="single" w:sz="4" w:space="0" w:color="000000"/>
            </w:tcBorders>
            <w:vAlign w:val="center"/>
          </w:tcPr>
          <w:p w14:paraId="0D159B3D" w14:textId="77777777" w:rsidR="00B40078" w:rsidRPr="00B40078" w:rsidRDefault="00B40078" w:rsidP="00B40078">
            <w:pP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Create/enhance/maintain mutual aid agreements with neighboring communities for continuity of operations. </w:t>
            </w:r>
          </w:p>
        </w:tc>
        <w:tc>
          <w:tcPr>
            <w:tcW w:w="630" w:type="dxa"/>
            <w:tcBorders>
              <w:top w:val="single" w:sz="4" w:space="0" w:color="000000"/>
              <w:left w:val="single" w:sz="4" w:space="0" w:color="000000"/>
              <w:bottom w:val="single" w:sz="4" w:space="0" w:color="000000"/>
              <w:right w:val="single" w:sz="4" w:space="0" w:color="000000"/>
            </w:tcBorders>
            <w:vAlign w:val="center"/>
          </w:tcPr>
          <w:p w14:paraId="10F131A7" w14:textId="77777777" w:rsidR="00B40078" w:rsidRPr="00B40078" w:rsidRDefault="00B40078" w:rsidP="00B4007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00A99E1" w14:textId="77777777" w:rsidR="00B40078" w:rsidRPr="00B40078" w:rsidRDefault="00B40078" w:rsidP="00B4007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1BE07C9" w14:textId="77777777" w:rsidR="00B40078" w:rsidRPr="00B40078" w:rsidRDefault="00B40078" w:rsidP="00B40078">
            <w:pPr>
              <w:jc w:val="center"/>
              <w:rPr>
                <w:rFonts w:ascii="Arial" w:hAnsi="Arial" w:cs="Arial"/>
                <w:color w:val="767171" w:themeColor="background2" w:themeShade="80"/>
                <w:sz w:val="20"/>
              </w:rPr>
            </w:pPr>
            <w:r w:rsidRPr="00B40078">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23D6296" w14:textId="77777777" w:rsidR="00B40078" w:rsidRPr="00B40078" w:rsidRDefault="00B40078" w:rsidP="00B4007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7FC1A04" w14:textId="77777777" w:rsidR="00B40078" w:rsidRPr="00B40078" w:rsidRDefault="00B40078" w:rsidP="00B40078">
            <w:pPr>
              <w:jc w:val="center"/>
              <w:rPr>
                <w:rFonts w:ascii="Arial" w:hAnsi="Arial" w:cs="Arial"/>
                <w:color w:val="767171" w:themeColor="background2" w:themeShade="80"/>
                <w:sz w:val="20"/>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5D7EF03B" w14:textId="77777777" w:rsidR="00B40078" w:rsidRPr="00B40078" w:rsidRDefault="00B40078" w:rsidP="00B40078">
            <w:pPr>
              <w:rPr>
                <w:rFonts w:ascii="Arial" w:hAnsi="Arial" w:cs="Arial"/>
                <w:color w:val="767171" w:themeColor="background2" w:themeShade="80"/>
                <w:sz w:val="20"/>
              </w:rPr>
            </w:pPr>
            <w:r w:rsidRPr="00B40078">
              <w:rPr>
                <w:rFonts w:ascii="Arial" w:hAnsi="Arial" w:cs="Arial"/>
                <w:color w:val="767171" w:themeColor="background2" w:themeShade="80"/>
                <w:sz w:val="20"/>
              </w:rPr>
              <w:t xml:space="preserve">Mutual aid agreements </w:t>
            </w:r>
          </w:p>
        </w:tc>
      </w:tr>
    </w:tbl>
    <w:p w14:paraId="5BDC57CC" w14:textId="77777777" w:rsidR="00B40078" w:rsidRDefault="00B40078" w:rsidP="00544708">
      <w:pPr>
        <w:rPr>
          <w:rFonts w:ascii="Arial" w:hAnsi="Arial" w:cs="Arial"/>
          <w:b/>
          <w:sz w:val="24"/>
        </w:rPr>
      </w:pPr>
    </w:p>
    <w:p w14:paraId="2F210BAC" w14:textId="77777777" w:rsidR="00C57C4C" w:rsidRDefault="00C57C4C" w:rsidP="00544708">
      <w:pPr>
        <w:rPr>
          <w:rFonts w:ascii="Arial" w:hAnsi="Arial" w:cs="Arial"/>
          <w:b/>
          <w:sz w:val="24"/>
        </w:rPr>
      </w:pPr>
    </w:p>
    <w:p w14:paraId="21C981CE" w14:textId="77777777" w:rsidR="00C57C4C" w:rsidRPr="00FD3B2A" w:rsidRDefault="00C57C4C" w:rsidP="00C57C4C">
      <w:pPr>
        <w:spacing w:after="0" w:line="240" w:lineRule="auto"/>
        <w:rPr>
          <w:rFonts w:ascii="Arial" w:hAnsi="Arial" w:cs="Arial"/>
          <w:b/>
          <w:sz w:val="28"/>
        </w:rPr>
      </w:pPr>
      <w:r w:rsidRPr="00FD3B2A">
        <w:rPr>
          <w:rFonts w:ascii="Arial" w:hAnsi="Arial" w:cs="Arial"/>
          <w:b/>
          <w:sz w:val="28"/>
        </w:rPr>
        <w:t xml:space="preserve">2013 </w:t>
      </w:r>
      <w:r>
        <w:rPr>
          <w:rFonts w:ascii="Arial" w:hAnsi="Arial" w:cs="Arial"/>
          <w:b/>
          <w:sz w:val="28"/>
        </w:rPr>
        <w:t xml:space="preserve">Municipal Action Plan Status – </w:t>
      </w:r>
      <w:r w:rsidRPr="00B40078">
        <w:rPr>
          <w:rFonts w:ascii="Arial" w:hAnsi="Arial" w:cs="Arial"/>
          <w:b/>
          <w:i/>
          <w:sz w:val="28"/>
        </w:rPr>
        <w:t>continued</w:t>
      </w:r>
    </w:p>
    <w:tbl>
      <w:tblPr>
        <w:tblStyle w:val="TableGrid"/>
        <w:tblW w:w="15030" w:type="dxa"/>
        <w:tblInd w:w="-635" w:type="dxa"/>
        <w:tblLayout w:type="fixed"/>
        <w:tblLook w:val="04A0" w:firstRow="1" w:lastRow="0" w:firstColumn="1" w:lastColumn="0" w:noHBand="0" w:noVBand="1"/>
      </w:tblPr>
      <w:tblGrid>
        <w:gridCol w:w="450"/>
        <w:gridCol w:w="7830"/>
        <w:gridCol w:w="630"/>
        <w:gridCol w:w="630"/>
        <w:gridCol w:w="630"/>
        <w:gridCol w:w="630"/>
        <w:gridCol w:w="630"/>
        <w:gridCol w:w="3600"/>
      </w:tblGrid>
      <w:tr w:rsidR="00C57C4C" w14:paraId="26122F73" w14:textId="77777777" w:rsidTr="00C23A74">
        <w:trPr>
          <w:trHeight w:val="386"/>
        </w:trPr>
        <w:tc>
          <w:tcPr>
            <w:tcW w:w="8280" w:type="dxa"/>
            <w:gridSpan w:val="2"/>
            <w:vMerge w:val="restart"/>
            <w:shd w:val="clear" w:color="auto" w:fill="D0CECE" w:themeFill="background2" w:themeFillShade="E6"/>
            <w:vAlign w:val="center"/>
          </w:tcPr>
          <w:p w14:paraId="4A8577C7" w14:textId="77777777" w:rsidR="00C57C4C" w:rsidRPr="00A934D5" w:rsidRDefault="00C57C4C" w:rsidP="00C23A74">
            <w:pPr>
              <w:jc w:val="center"/>
              <w:rPr>
                <w:rFonts w:ascii="Arial" w:hAnsi="Arial" w:cs="Arial"/>
                <w:b/>
                <w:sz w:val="20"/>
              </w:rPr>
            </w:pPr>
            <w:r w:rsidRPr="00A934D5">
              <w:rPr>
                <w:rFonts w:ascii="Arial" w:hAnsi="Arial" w:cs="Arial"/>
                <w:b/>
                <w:sz w:val="20"/>
              </w:rPr>
              <w:t>Existing Mitigation Action</w:t>
            </w:r>
          </w:p>
          <w:p w14:paraId="7D50F31E" w14:textId="77777777" w:rsidR="00C57C4C" w:rsidRPr="00A934D5" w:rsidRDefault="00C57C4C" w:rsidP="00C23A74">
            <w:pPr>
              <w:jc w:val="center"/>
              <w:rPr>
                <w:rFonts w:ascii="Arial" w:hAnsi="Arial" w:cs="Arial"/>
                <w:b/>
                <w:sz w:val="20"/>
              </w:rPr>
            </w:pPr>
            <w:r w:rsidRPr="00A934D5">
              <w:rPr>
                <w:rFonts w:ascii="Arial" w:hAnsi="Arial" w:cs="Arial"/>
                <w:b/>
                <w:sz w:val="20"/>
              </w:rPr>
              <w:t>(from 2013 Hazard Mitigation Plan)</w:t>
            </w:r>
          </w:p>
        </w:tc>
        <w:tc>
          <w:tcPr>
            <w:tcW w:w="3150" w:type="dxa"/>
            <w:gridSpan w:val="5"/>
            <w:shd w:val="clear" w:color="auto" w:fill="D0CECE" w:themeFill="background2" w:themeFillShade="E6"/>
            <w:vAlign w:val="center"/>
          </w:tcPr>
          <w:p w14:paraId="258BC055" w14:textId="77777777" w:rsidR="00C57C4C" w:rsidRPr="00A934D5" w:rsidRDefault="00C57C4C" w:rsidP="00C23A74">
            <w:pPr>
              <w:jc w:val="center"/>
              <w:rPr>
                <w:rFonts w:ascii="Arial" w:hAnsi="Arial" w:cs="Arial"/>
                <w:b/>
                <w:sz w:val="20"/>
              </w:rPr>
            </w:pPr>
            <w:r>
              <w:rPr>
                <w:rFonts w:ascii="Arial" w:hAnsi="Arial" w:cs="Arial"/>
                <w:b/>
                <w:sz w:val="20"/>
              </w:rPr>
              <w:t>Status</w:t>
            </w:r>
          </w:p>
        </w:tc>
        <w:tc>
          <w:tcPr>
            <w:tcW w:w="3600" w:type="dxa"/>
            <w:vMerge w:val="restart"/>
            <w:shd w:val="clear" w:color="auto" w:fill="D0CECE" w:themeFill="background2" w:themeFillShade="E6"/>
            <w:vAlign w:val="center"/>
          </w:tcPr>
          <w:p w14:paraId="7D5E4F39" w14:textId="77777777" w:rsidR="00C57C4C" w:rsidRPr="00A934D5" w:rsidRDefault="00C57C4C" w:rsidP="00C23A74">
            <w:pPr>
              <w:jc w:val="center"/>
              <w:rPr>
                <w:rFonts w:ascii="Arial" w:hAnsi="Arial" w:cs="Arial"/>
                <w:b/>
                <w:sz w:val="20"/>
              </w:rPr>
            </w:pPr>
            <w:r>
              <w:rPr>
                <w:rFonts w:ascii="Arial" w:hAnsi="Arial" w:cs="Arial"/>
                <w:b/>
                <w:sz w:val="20"/>
              </w:rPr>
              <w:t>Additional Comments</w:t>
            </w:r>
          </w:p>
        </w:tc>
      </w:tr>
      <w:tr w:rsidR="00C57C4C" w14:paraId="3A908B4A" w14:textId="77777777" w:rsidTr="00C23A74">
        <w:trPr>
          <w:cantSplit/>
          <w:trHeight w:val="1556"/>
        </w:trPr>
        <w:tc>
          <w:tcPr>
            <w:tcW w:w="8280" w:type="dxa"/>
            <w:gridSpan w:val="2"/>
            <w:vMerge/>
          </w:tcPr>
          <w:p w14:paraId="22B31E6E" w14:textId="77777777" w:rsidR="00C57C4C" w:rsidRPr="00A934D5" w:rsidRDefault="00C57C4C" w:rsidP="00C23A74">
            <w:pPr>
              <w:rPr>
                <w:rFonts w:ascii="Arial" w:hAnsi="Arial" w:cs="Arial"/>
                <w:b/>
                <w:sz w:val="20"/>
              </w:rPr>
            </w:pPr>
          </w:p>
        </w:tc>
        <w:tc>
          <w:tcPr>
            <w:tcW w:w="630" w:type="dxa"/>
            <w:shd w:val="clear" w:color="auto" w:fill="D0CECE" w:themeFill="background2" w:themeFillShade="E6"/>
            <w:textDirection w:val="btLr"/>
            <w:vAlign w:val="center"/>
          </w:tcPr>
          <w:p w14:paraId="4CA318A8" w14:textId="77777777" w:rsidR="00C57C4C" w:rsidRDefault="00C57C4C" w:rsidP="00C23A74">
            <w:pPr>
              <w:ind w:left="115" w:right="115"/>
              <w:jc w:val="both"/>
              <w:rPr>
                <w:rFonts w:ascii="Arial" w:hAnsi="Arial" w:cs="Arial"/>
                <w:b/>
                <w:sz w:val="20"/>
              </w:rPr>
            </w:pPr>
            <w:r>
              <w:rPr>
                <w:rFonts w:ascii="Arial" w:hAnsi="Arial" w:cs="Arial"/>
                <w:b/>
                <w:sz w:val="20"/>
              </w:rPr>
              <w:t xml:space="preserve">No Progress / </w:t>
            </w:r>
          </w:p>
          <w:p w14:paraId="27F5D5CD" w14:textId="77777777" w:rsidR="00C57C4C" w:rsidRPr="00A934D5" w:rsidRDefault="00C57C4C" w:rsidP="00C23A74">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1D17DB1D" w14:textId="77777777" w:rsidR="00C57C4C" w:rsidRPr="00A934D5" w:rsidRDefault="00C57C4C" w:rsidP="00C23A74">
            <w:pPr>
              <w:ind w:left="113" w:right="113"/>
              <w:rPr>
                <w:rFonts w:ascii="Arial" w:hAnsi="Arial" w:cs="Arial"/>
                <w:b/>
                <w:sz w:val="20"/>
              </w:rPr>
            </w:pPr>
            <w:r>
              <w:rPr>
                <w:rFonts w:ascii="Arial" w:hAnsi="Arial" w:cs="Arial"/>
                <w:b/>
                <w:sz w:val="20"/>
              </w:rPr>
              <w:t>In Progress</w:t>
            </w:r>
          </w:p>
        </w:tc>
        <w:tc>
          <w:tcPr>
            <w:tcW w:w="630" w:type="dxa"/>
            <w:shd w:val="clear" w:color="auto" w:fill="D0CECE" w:themeFill="background2" w:themeFillShade="E6"/>
            <w:textDirection w:val="btLr"/>
            <w:vAlign w:val="center"/>
          </w:tcPr>
          <w:p w14:paraId="373D9F82" w14:textId="77777777" w:rsidR="00C57C4C" w:rsidRPr="00A934D5" w:rsidRDefault="00C57C4C" w:rsidP="00C23A74">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521D0C00" w14:textId="77777777" w:rsidR="00C57C4C" w:rsidRPr="00A934D5" w:rsidRDefault="00C57C4C" w:rsidP="00C23A74">
            <w:pPr>
              <w:ind w:left="113" w:right="113"/>
              <w:rPr>
                <w:rFonts w:ascii="Arial" w:hAnsi="Arial" w:cs="Arial"/>
                <w:b/>
                <w:sz w:val="20"/>
              </w:rPr>
            </w:pPr>
            <w:r>
              <w:rPr>
                <w:rFonts w:ascii="Arial" w:hAnsi="Arial" w:cs="Arial"/>
                <w:b/>
                <w:sz w:val="20"/>
              </w:rPr>
              <w:t>Completed</w:t>
            </w:r>
          </w:p>
        </w:tc>
        <w:tc>
          <w:tcPr>
            <w:tcW w:w="630" w:type="dxa"/>
            <w:shd w:val="clear" w:color="auto" w:fill="D0CECE" w:themeFill="background2" w:themeFillShade="E6"/>
            <w:textDirection w:val="btLr"/>
            <w:vAlign w:val="center"/>
          </w:tcPr>
          <w:p w14:paraId="3F624AAB" w14:textId="77777777" w:rsidR="00C57C4C" w:rsidRPr="00A934D5" w:rsidRDefault="00C57C4C" w:rsidP="00C23A74">
            <w:pPr>
              <w:ind w:left="113" w:right="113"/>
              <w:rPr>
                <w:rFonts w:ascii="Arial" w:hAnsi="Arial" w:cs="Arial"/>
                <w:b/>
                <w:sz w:val="20"/>
              </w:rPr>
            </w:pPr>
            <w:r>
              <w:rPr>
                <w:rFonts w:ascii="Arial" w:hAnsi="Arial" w:cs="Arial"/>
                <w:b/>
                <w:sz w:val="20"/>
              </w:rPr>
              <w:t>Discontinued</w:t>
            </w:r>
          </w:p>
        </w:tc>
        <w:tc>
          <w:tcPr>
            <w:tcW w:w="3600" w:type="dxa"/>
            <w:vMerge/>
          </w:tcPr>
          <w:p w14:paraId="38D766D3" w14:textId="77777777" w:rsidR="00C57C4C" w:rsidRPr="00A934D5" w:rsidRDefault="00C57C4C" w:rsidP="00C23A74">
            <w:pPr>
              <w:rPr>
                <w:rFonts w:ascii="Arial" w:hAnsi="Arial" w:cs="Arial"/>
                <w:b/>
                <w:sz w:val="20"/>
              </w:rPr>
            </w:pPr>
          </w:p>
        </w:tc>
      </w:tr>
      <w:tr w:rsidR="00C57C4C" w14:paraId="4808C5FF" w14:textId="77777777" w:rsidTr="00C57C4C">
        <w:tc>
          <w:tcPr>
            <w:tcW w:w="450" w:type="dxa"/>
            <w:shd w:val="clear" w:color="auto" w:fill="E7E6E6" w:themeFill="background2"/>
            <w:vAlign w:val="center"/>
          </w:tcPr>
          <w:p w14:paraId="563C592B" w14:textId="77777777" w:rsidR="00C57C4C" w:rsidRPr="00FD3B2A" w:rsidRDefault="00C57C4C" w:rsidP="00C57C4C">
            <w:pPr>
              <w:jc w:val="center"/>
              <w:rPr>
                <w:rFonts w:ascii="Arial" w:hAnsi="Arial" w:cs="Arial"/>
                <w:b/>
                <w:sz w:val="20"/>
              </w:rPr>
            </w:pPr>
            <w:r>
              <w:rPr>
                <w:rFonts w:ascii="Arial" w:hAnsi="Arial" w:cs="Arial"/>
                <w:b/>
                <w:sz w:val="20"/>
              </w:rPr>
              <w:t>20</w:t>
            </w:r>
          </w:p>
        </w:tc>
        <w:tc>
          <w:tcPr>
            <w:tcW w:w="78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35A4CE" w14:textId="77777777" w:rsidR="00C57C4C" w:rsidRPr="00C57C4C" w:rsidRDefault="00C57C4C" w:rsidP="00C57C4C">
            <w:pPr>
              <w:rPr>
                <w:rFonts w:ascii="Arial" w:hAnsi="Arial" w:cs="Arial"/>
                <w:color w:val="767171" w:themeColor="background2" w:themeShade="80"/>
                <w:sz w:val="20"/>
              </w:rPr>
            </w:pPr>
            <w:r w:rsidRPr="00C57C4C">
              <w:rPr>
                <w:rFonts w:ascii="Arial" w:hAnsi="Arial" w:cs="Arial"/>
                <w:color w:val="767171" w:themeColor="background2" w:themeShade="80"/>
                <w:sz w:val="20"/>
              </w:rPr>
              <w:t>Identify and develop agreements with entities that can provide support with FEMA/PEMA paperwork after disasters; qualified damage assessment personnel – Improve post-disaster capabilities – damage assessment; FEMA/PEMA paperwork co</w:t>
            </w:r>
            <w:r>
              <w:rPr>
                <w:rFonts w:ascii="Arial" w:hAnsi="Arial" w:cs="Arial"/>
                <w:color w:val="767171" w:themeColor="background2" w:themeShade="80"/>
                <w:sz w:val="20"/>
              </w:rPr>
              <w:t xml:space="preserve">mpilation, submissions, record </w:t>
            </w:r>
            <w:r w:rsidRPr="00C57C4C">
              <w:rPr>
                <w:rFonts w:ascii="Arial" w:hAnsi="Arial" w:cs="Arial"/>
                <w:color w:val="767171" w:themeColor="background2" w:themeShade="80"/>
                <w:sz w:val="20"/>
              </w:rPr>
              <w:t xml:space="preserve">keeping </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005909"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64A52F"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21B9BE"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 xml:space="preserve">X </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DF744E"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7DBCB6"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BD6CEE" w14:textId="77777777" w:rsidR="00C57C4C" w:rsidRPr="00C57C4C" w:rsidRDefault="00C57C4C" w:rsidP="00C57C4C">
            <w:pPr>
              <w:rPr>
                <w:rFonts w:ascii="Arial" w:hAnsi="Arial" w:cs="Arial"/>
                <w:color w:val="767171" w:themeColor="background2" w:themeShade="80"/>
                <w:sz w:val="20"/>
              </w:rPr>
            </w:pPr>
            <w:r w:rsidRPr="00C57C4C">
              <w:rPr>
                <w:rFonts w:ascii="Arial" w:hAnsi="Arial" w:cs="Arial"/>
                <w:color w:val="767171" w:themeColor="background2" w:themeShade="80"/>
                <w:sz w:val="20"/>
              </w:rPr>
              <w:t xml:space="preserve">FEMA/PEMA paperwork </w:t>
            </w:r>
          </w:p>
        </w:tc>
      </w:tr>
      <w:tr w:rsidR="00C57C4C" w14:paraId="53E1A667" w14:textId="77777777" w:rsidTr="00C57C4C">
        <w:tc>
          <w:tcPr>
            <w:tcW w:w="450" w:type="dxa"/>
            <w:shd w:val="clear" w:color="auto" w:fill="FFFFFF" w:themeFill="background1"/>
            <w:vAlign w:val="center"/>
          </w:tcPr>
          <w:p w14:paraId="13A091D2" w14:textId="77777777" w:rsidR="00C57C4C" w:rsidRPr="00FD3B2A" w:rsidRDefault="00C57C4C" w:rsidP="00C57C4C">
            <w:pPr>
              <w:jc w:val="center"/>
              <w:rPr>
                <w:rFonts w:ascii="Arial" w:hAnsi="Arial" w:cs="Arial"/>
                <w:b/>
                <w:sz w:val="20"/>
              </w:rPr>
            </w:pPr>
            <w:r>
              <w:rPr>
                <w:rFonts w:ascii="Arial" w:hAnsi="Arial" w:cs="Arial"/>
                <w:b/>
                <w:sz w:val="20"/>
              </w:rPr>
              <w:t>21</w:t>
            </w:r>
          </w:p>
        </w:tc>
        <w:tc>
          <w:tcPr>
            <w:tcW w:w="7830" w:type="dxa"/>
            <w:tcBorders>
              <w:top w:val="single" w:sz="4" w:space="0" w:color="000000"/>
              <w:left w:val="single" w:sz="4" w:space="0" w:color="000000"/>
              <w:bottom w:val="single" w:sz="4" w:space="0" w:color="000000"/>
              <w:right w:val="single" w:sz="4" w:space="0" w:color="000000"/>
            </w:tcBorders>
            <w:vAlign w:val="center"/>
          </w:tcPr>
          <w:p w14:paraId="1206D206" w14:textId="77777777" w:rsidR="00C57C4C" w:rsidRPr="00C57C4C" w:rsidRDefault="00C57C4C" w:rsidP="00C57C4C">
            <w:pPr>
              <w:rPr>
                <w:rFonts w:ascii="Arial" w:hAnsi="Arial" w:cs="Arial"/>
                <w:color w:val="767171" w:themeColor="background2" w:themeShade="80"/>
                <w:sz w:val="20"/>
              </w:rPr>
            </w:pPr>
            <w:r w:rsidRPr="00C57C4C">
              <w:rPr>
                <w:rFonts w:ascii="Arial" w:hAnsi="Arial" w:cs="Arial"/>
                <w:color w:val="767171" w:themeColor="background2" w:themeShade="80"/>
                <w:sz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630" w:type="dxa"/>
            <w:tcBorders>
              <w:top w:val="single" w:sz="4" w:space="0" w:color="000000"/>
              <w:left w:val="single" w:sz="4" w:space="0" w:color="000000"/>
              <w:bottom w:val="single" w:sz="4" w:space="0" w:color="000000"/>
              <w:right w:val="single" w:sz="4" w:space="0" w:color="000000"/>
            </w:tcBorders>
            <w:vAlign w:val="center"/>
          </w:tcPr>
          <w:p w14:paraId="2AB3F484"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54B8389B"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3A60652E"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 xml:space="preserve">X </w:t>
            </w:r>
          </w:p>
        </w:tc>
        <w:tc>
          <w:tcPr>
            <w:tcW w:w="630" w:type="dxa"/>
            <w:tcBorders>
              <w:top w:val="single" w:sz="4" w:space="0" w:color="000000"/>
              <w:left w:val="single" w:sz="4" w:space="0" w:color="000000"/>
              <w:bottom w:val="single" w:sz="4" w:space="0" w:color="000000"/>
              <w:right w:val="single" w:sz="4" w:space="0" w:color="000000"/>
            </w:tcBorders>
            <w:vAlign w:val="center"/>
          </w:tcPr>
          <w:p w14:paraId="1F166B82"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3A270CE1"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 xml:space="preserve">  </w:t>
            </w:r>
          </w:p>
        </w:tc>
        <w:tc>
          <w:tcPr>
            <w:tcW w:w="3600" w:type="dxa"/>
            <w:tcBorders>
              <w:top w:val="single" w:sz="4" w:space="0" w:color="000000"/>
              <w:left w:val="single" w:sz="4" w:space="0" w:color="000000"/>
              <w:bottom w:val="single" w:sz="4" w:space="0" w:color="000000"/>
              <w:right w:val="single" w:sz="4" w:space="0" w:color="000000"/>
            </w:tcBorders>
            <w:vAlign w:val="center"/>
          </w:tcPr>
          <w:p w14:paraId="0725E57D" w14:textId="77777777" w:rsidR="00C57C4C" w:rsidRPr="00C57C4C" w:rsidRDefault="00C57C4C" w:rsidP="00C57C4C">
            <w:pPr>
              <w:rPr>
                <w:rFonts w:ascii="Arial" w:hAnsi="Arial" w:cs="Arial"/>
                <w:color w:val="767171" w:themeColor="background2" w:themeShade="80"/>
                <w:sz w:val="20"/>
              </w:rPr>
            </w:pPr>
            <w:r w:rsidRPr="00C57C4C">
              <w:rPr>
                <w:rFonts w:ascii="Arial" w:hAnsi="Arial" w:cs="Arial"/>
                <w:color w:val="767171" w:themeColor="background2" w:themeShade="80"/>
                <w:sz w:val="20"/>
              </w:rPr>
              <w:t xml:space="preserve">regional agencies </w:t>
            </w:r>
          </w:p>
        </w:tc>
      </w:tr>
    </w:tbl>
    <w:p w14:paraId="12B9ADE3"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7850A997" w14:textId="77777777"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2018 Action Plan are so noted.</w:t>
      </w:r>
    </w:p>
    <w:p w14:paraId="4986F4AD" w14:textId="77777777" w:rsidR="00FD3B2A" w:rsidRDefault="00FD3B2A" w:rsidP="00FD3B2A">
      <w:pPr>
        <w:pStyle w:val="ListParagraph"/>
        <w:numPr>
          <w:ilvl w:val="0"/>
          <w:numId w:val="11"/>
        </w:numPr>
        <w:rPr>
          <w:rFonts w:ascii="Arial" w:hAnsi="Arial" w:cs="Arial"/>
          <w:b/>
          <w:sz w:val="24"/>
        </w:rPr>
      </w:pPr>
      <w:r w:rsidRPr="00FF547A">
        <w:rPr>
          <w:rFonts w:ascii="Arial" w:hAnsi="Arial" w:cs="Arial"/>
          <w:sz w:val="20"/>
        </w:rPr>
        <w:t>To maintain National Flood Insurance Program (NFIP) compliance, actions related to the NFIP were carried through to the 2018 Action Plan even if identified by the municipality as completed.</w:t>
      </w:r>
      <w:r w:rsidRPr="00FF547A">
        <w:rPr>
          <w:rFonts w:ascii="Arial" w:hAnsi="Arial" w:cs="Arial"/>
          <w:b/>
          <w:sz w:val="20"/>
        </w:rPr>
        <w:t xml:space="preserve"> </w:t>
      </w:r>
    </w:p>
    <w:p w14:paraId="59655D33" w14:textId="77777777" w:rsidR="00FD3B2A" w:rsidRDefault="00FD3B2A" w:rsidP="00FD3B2A">
      <w:pPr>
        <w:rPr>
          <w:rFonts w:ascii="Arial" w:hAnsi="Arial" w:cs="Arial"/>
          <w:b/>
          <w:sz w:val="24"/>
        </w:rPr>
      </w:pPr>
    </w:p>
    <w:p w14:paraId="20B54AE4" w14:textId="77777777" w:rsidR="00034B29" w:rsidRDefault="00034B29" w:rsidP="00FD3B2A">
      <w:pPr>
        <w:rPr>
          <w:rFonts w:ascii="Arial" w:hAnsi="Arial" w:cs="Arial"/>
          <w:b/>
          <w:sz w:val="24"/>
        </w:rPr>
      </w:pPr>
    </w:p>
    <w:p w14:paraId="6606CCBD" w14:textId="77777777" w:rsidR="00034B29" w:rsidRDefault="00034B29" w:rsidP="00FD3B2A">
      <w:pPr>
        <w:rPr>
          <w:rFonts w:ascii="Arial" w:hAnsi="Arial" w:cs="Arial"/>
          <w:b/>
          <w:sz w:val="24"/>
        </w:rPr>
      </w:pPr>
    </w:p>
    <w:p w14:paraId="2DE96C8B" w14:textId="77777777" w:rsidR="00034B29" w:rsidRDefault="00034B29" w:rsidP="00FD3B2A">
      <w:pPr>
        <w:rPr>
          <w:rFonts w:ascii="Arial" w:hAnsi="Arial" w:cs="Arial"/>
          <w:b/>
          <w:sz w:val="24"/>
        </w:rPr>
      </w:pPr>
    </w:p>
    <w:p w14:paraId="6EF5C9F7" w14:textId="77777777" w:rsidR="00034B29" w:rsidRDefault="00034B29" w:rsidP="00FD3B2A">
      <w:pPr>
        <w:rPr>
          <w:rFonts w:ascii="Arial" w:hAnsi="Arial" w:cs="Arial"/>
          <w:b/>
          <w:sz w:val="24"/>
        </w:rPr>
      </w:pPr>
    </w:p>
    <w:p w14:paraId="6651EEC8" w14:textId="77777777" w:rsidR="00034B29" w:rsidRDefault="00034B29" w:rsidP="00FD3B2A">
      <w:pPr>
        <w:rPr>
          <w:rFonts w:ascii="Arial" w:hAnsi="Arial" w:cs="Arial"/>
          <w:b/>
          <w:sz w:val="24"/>
        </w:rPr>
      </w:pPr>
    </w:p>
    <w:p w14:paraId="704257C7" w14:textId="77777777" w:rsidR="00034B29" w:rsidRDefault="00034B29" w:rsidP="00FD3B2A">
      <w:pPr>
        <w:rPr>
          <w:rFonts w:ascii="Arial" w:hAnsi="Arial" w:cs="Arial"/>
          <w:b/>
          <w:sz w:val="24"/>
        </w:rPr>
      </w:pPr>
    </w:p>
    <w:p w14:paraId="3C2E676D" w14:textId="77777777" w:rsidR="00034B29" w:rsidRDefault="00034B29" w:rsidP="00FD3B2A">
      <w:pPr>
        <w:rPr>
          <w:rFonts w:ascii="Arial" w:hAnsi="Arial" w:cs="Arial"/>
          <w:b/>
          <w:sz w:val="24"/>
        </w:rPr>
      </w:pPr>
    </w:p>
    <w:p w14:paraId="5B429D6F" w14:textId="77777777" w:rsidR="00034B29" w:rsidRDefault="00034B29" w:rsidP="00FD3B2A">
      <w:pPr>
        <w:rPr>
          <w:rFonts w:ascii="Arial" w:hAnsi="Arial" w:cs="Arial"/>
          <w:b/>
          <w:sz w:val="24"/>
        </w:rPr>
      </w:pPr>
    </w:p>
    <w:p w14:paraId="259E8730" w14:textId="77777777" w:rsidR="00C57C4C" w:rsidRDefault="00C57C4C" w:rsidP="00FD3B2A">
      <w:pPr>
        <w:spacing w:after="0" w:line="240" w:lineRule="auto"/>
        <w:rPr>
          <w:rFonts w:ascii="Arial" w:hAnsi="Arial" w:cs="Arial"/>
          <w:b/>
          <w:sz w:val="24"/>
        </w:rPr>
      </w:pPr>
    </w:p>
    <w:p w14:paraId="4DB50A70" w14:textId="77777777" w:rsidR="00FD3B2A" w:rsidRDefault="00FD3B2A" w:rsidP="00FD3B2A">
      <w:pPr>
        <w:spacing w:after="0" w:line="240" w:lineRule="auto"/>
        <w:rPr>
          <w:rFonts w:ascii="Arial" w:hAnsi="Arial" w:cs="Arial"/>
          <w:b/>
          <w:sz w:val="28"/>
        </w:rPr>
      </w:pPr>
      <w:r w:rsidRPr="00FD3B2A">
        <w:rPr>
          <w:rFonts w:ascii="Arial" w:hAnsi="Arial" w:cs="Arial"/>
          <w:b/>
          <w:sz w:val="28"/>
        </w:rPr>
        <w:t xml:space="preserve">2018 </w:t>
      </w:r>
      <w:r w:rsidR="005A0F6C">
        <w:rPr>
          <w:rFonts w:ascii="Arial" w:hAnsi="Arial" w:cs="Arial"/>
          <w:b/>
          <w:sz w:val="28"/>
        </w:rPr>
        <w:t>Mitigation Action Plan</w:t>
      </w:r>
    </w:p>
    <w:tbl>
      <w:tblPr>
        <w:tblStyle w:val="TableGrid"/>
        <w:tblW w:w="15030" w:type="dxa"/>
        <w:tblInd w:w="-635" w:type="dxa"/>
        <w:tblLook w:val="04A0" w:firstRow="1" w:lastRow="0" w:firstColumn="1" w:lastColumn="0" w:noHBand="0" w:noVBand="1"/>
      </w:tblPr>
      <w:tblGrid>
        <w:gridCol w:w="449"/>
        <w:gridCol w:w="3569"/>
        <w:gridCol w:w="1395"/>
        <w:gridCol w:w="1349"/>
        <w:gridCol w:w="1179"/>
        <w:gridCol w:w="1172"/>
        <w:gridCol w:w="1253"/>
        <w:gridCol w:w="1542"/>
        <w:gridCol w:w="1694"/>
        <w:gridCol w:w="1428"/>
      </w:tblGrid>
      <w:tr w:rsidR="00650264" w14:paraId="65089AAF" w14:textId="77777777" w:rsidTr="00C57C4C">
        <w:tc>
          <w:tcPr>
            <w:tcW w:w="4018" w:type="dxa"/>
            <w:gridSpan w:val="2"/>
            <w:shd w:val="clear" w:color="auto" w:fill="D0CECE" w:themeFill="background2" w:themeFillShade="E6"/>
            <w:vAlign w:val="center"/>
          </w:tcPr>
          <w:p w14:paraId="355E47E6" w14:textId="77777777" w:rsidR="00FF547A" w:rsidRPr="00FF547A" w:rsidRDefault="00FF547A" w:rsidP="00FF547A">
            <w:pPr>
              <w:jc w:val="center"/>
              <w:rPr>
                <w:rFonts w:ascii="Arial" w:hAnsi="Arial" w:cs="Arial"/>
                <w:b/>
                <w:sz w:val="20"/>
              </w:rPr>
            </w:pPr>
            <w:r>
              <w:rPr>
                <w:rFonts w:ascii="Arial" w:hAnsi="Arial" w:cs="Arial"/>
                <w:b/>
                <w:sz w:val="20"/>
              </w:rPr>
              <w:t>Mitigation Action</w:t>
            </w:r>
          </w:p>
        </w:tc>
        <w:tc>
          <w:tcPr>
            <w:tcW w:w="1395" w:type="dxa"/>
            <w:shd w:val="clear" w:color="auto" w:fill="D0CECE" w:themeFill="background2" w:themeFillShade="E6"/>
            <w:vAlign w:val="center"/>
          </w:tcPr>
          <w:p w14:paraId="7CF91AE4" w14:textId="77777777" w:rsidR="00FF547A" w:rsidRPr="00FF547A" w:rsidRDefault="00FF547A" w:rsidP="00FF547A">
            <w:pPr>
              <w:jc w:val="center"/>
              <w:rPr>
                <w:rFonts w:ascii="Arial" w:hAnsi="Arial" w:cs="Arial"/>
                <w:b/>
                <w:sz w:val="20"/>
              </w:rPr>
            </w:pPr>
            <w:r>
              <w:rPr>
                <w:rFonts w:ascii="Arial" w:hAnsi="Arial" w:cs="Arial"/>
                <w:b/>
                <w:sz w:val="20"/>
              </w:rPr>
              <w:t>Mitigation Technique Category</w:t>
            </w:r>
          </w:p>
        </w:tc>
        <w:tc>
          <w:tcPr>
            <w:tcW w:w="1349" w:type="dxa"/>
            <w:shd w:val="clear" w:color="auto" w:fill="D0CECE" w:themeFill="background2" w:themeFillShade="E6"/>
            <w:vAlign w:val="center"/>
          </w:tcPr>
          <w:p w14:paraId="7B89A2F2" w14:textId="77777777" w:rsidR="00FF547A" w:rsidRPr="00FF547A" w:rsidRDefault="00FF547A" w:rsidP="00FF547A">
            <w:pPr>
              <w:jc w:val="center"/>
              <w:rPr>
                <w:rFonts w:ascii="Arial" w:hAnsi="Arial" w:cs="Arial"/>
                <w:b/>
                <w:sz w:val="20"/>
              </w:rPr>
            </w:pPr>
            <w:r>
              <w:rPr>
                <w:rFonts w:ascii="Arial" w:hAnsi="Arial" w:cs="Arial"/>
                <w:b/>
                <w:sz w:val="20"/>
              </w:rPr>
              <w:t>Hazard(s) Addressed</w:t>
            </w:r>
          </w:p>
        </w:tc>
        <w:tc>
          <w:tcPr>
            <w:tcW w:w="1179" w:type="dxa"/>
            <w:shd w:val="clear" w:color="auto" w:fill="D0CECE" w:themeFill="background2" w:themeFillShade="E6"/>
            <w:vAlign w:val="center"/>
          </w:tcPr>
          <w:p w14:paraId="6A3D2382" w14:textId="77777777" w:rsidR="00FF547A" w:rsidRDefault="00FF547A" w:rsidP="00FF547A">
            <w:pPr>
              <w:jc w:val="center"/>
              <w:rPr>
                <w:rFonts w:ascii="Arial" w:hAnsi="Arial" w:cs="Arial"/>
                <w:b/>
                <w:sz w:val="20"/>
              </w:rPr>
            </w:pPr>
            <w:r>
              <w:rPr>
                <w:rFonts w:ascii="Arial" w:hAnsi="Arial" w:cs="Arial"/>
                <w:b/>
                <w:sz w:val="20"/>
              </w:rPr>
              <w:t>Priority</w:t>
            </w:r>
          </w:p>
          <w:p w14:paraId="46882D55" w14:textId="77777777" w:rsidR="00FF547A" w:rsidRPr="00FF547A" w:rsidRDefault="00FF547A" w:rsidP="00FF547A">
            <w:pPr>
              <w:jc w:val="center"/>
              <w:rPr>
                <w:rFonts w:ascii="Arial" w:hAnsi="Arial" w:cs="Arial"/>
                <w:b/>
                <w:sz w:val="20"/>
              </w:rPr>
            </w:pPr>
            <w:r>
              <w:rPr>
                <w:rFonts w:ascii="Arial" w:hAnsi="Arial" w:cs="Arial"/>
                <w:b/>
                <w:sz w:val="20"/>
              </w:rPr>
              <w:t>(H / M / L)</w:t>
            </w:r>
          </w:p>
        </w:tc>
        <w:tc>
          <w:tcPr>
            <w:tcW w:w="1172" w:type="dxa"/>
            <w:shd w:val="clear" w:color="auto" w:fill="D0CECE" w:themeFill="background2" w:themeFillShade="E6"/>
            <w:vAlign w:val="center"/>
          </w:tcPr>
          <w:p w14:paraId="7140006D" w14:textId="77777777" w:rsidR="00FF547A" w:rsidRPr="00FF547A" w:rsidRDefault="00FF547A" w:rsidP="00FF547A">
            <w:pPr>
              <w:jc w:val="center"/>
              <w:rPr>
                <w:rFonts w:ascii="Arial" w:hAnsi="Arial" w:cs="Arial"/>
                <w:b/>
                <w:sz w:val="20"/>
              </w:rPr>
            </w:pPr>
            <w:r>
              <w:rPr>
                <w:rFonts w:ascii="Arial" w:hAnsi="Arial" w:cs="Arial"/>
                <w:b/>
                <w:sz w:val="20"/>
              </w:rPr>
              <w:t>Estimated Cost</w:t>
            </w:r>
          </w:p>
        </w:tc>
        <w:tc>
          <w:tcPr>
            <w:tcW w:w="1253" w:type="dxa"/>
            <w:shd w:val="clear" w:color="auto" w:fill="D0CECE" w:themeFill="background2" w:themeFillShade="E6"/>
            <w:vAlign w:val="center"/>
          </w:tcPr>
          <w:p w14:paraId="3F5D3AAD" w14:textId="77777777" w:rsidR="00FF547A" w:rsidRPr="00FF547A" w:rsidRDefault="00FF547A" w:rsidP="00FF547A">
            <w:pPr>
              <w:jc w:val="center"/>
              <w:rPr>
                <w:rFonts w:ascii="Arial" w:hAnsi="Arial" w:cs="Arial"/>
                <w:b/>
                <w:sz w:val="20"/>
              </w:rPr>
            </w:pPr>
            <w:r>
              <w:rPr>
                <w:rFonts w:ascii="Arial" w:hAnsi="Arial" w:cs="Arial"/>
                <w:b/>
                <w:sz w:val="20"/>
              </w:rPr>
              <w:t>Potential Funding</w:t>
            </w:r>
          </w:p>
        </w:tc>
        <w:tc>
          <w:tcPr>
            <w:tcW w:w="1542" w:type="dxa"/>
            <w:shd w:val="clear" w:color="auto" w:fill="D0CECE" w:themeFill="background2" w:themeFillShade="E6"/>
            <w:vAlign w:val="center"/>
          </w:tcPr>
          <w:p w14:paraId="76A0DA08" w14:textId="77777777" w:rsidR="00FF547A" w:rsidRPr="00FF547A" w:rsidRDefault="00FF547A" w:rsidP="00FF547A">
            <w:pPr>
              <w:jc w:val="center"/>
              <w:rPr>
                <w:rFonts w:ascii="Arial" w:hAnsi="Arial" w:cs="Arial"/>
                <w:b/>
                <w:sz w:val="20"/>
              </w:rPr>
            </w:pPr>
            <w:r>
              <w:rPr>
                <w:rFonts w:ascii="Arial" w:hAnsi="Arial" w:cs="Arial"/>
                <w:b/>
                <w:sz w:val="20"/>
              </w:rPr>
              <w:t>Lead Agency / Department</w:t>
            </w:r>
          </w:p>
        </w:tc>
        <w:tc>
          <w:tcPr>
            <w:tcW w:w="1694" w:type="dxa"/>
            <w:shd w:val="clear" w:color="auto" w:fill="D0CECE" w:themeFill="background2" w:themeFillShade="E6"/>
            <w:vAlign w:val="center"/>
          </w:tcPr>
          <w:p w14:paraId="13D96749" w14:textId="77777777" w:rsidR="00FF547A" w:rsidRPr="00FF547A" w:rsidRDefault="00FF547A" w:rsidP="00FF547A">
            <w:pPr>
              <w:jc w:val="center"/>
              <w:rPr>
                <w:rFonts w:ascii="Arial" w:hAnsi="Arial" w:cs="Arial"/>
                <w:b/>
                <w:sz w:val="20"/>
              </w:rPr>
            </w:pPr>
            <w:r>
              <w:rPr>
                <w:rFonts w:ascii="Arial" w:hAnsi="Arial" w:cs="Arial"/>
                <w:b/>
                <w:sz w:val="20"/>
              </w:rPr>
              <w:t>Implementation Schedule</w:t>
            </w:r>
          </w:p>
        </w:tc>
        <w:tc>
          <w:tcPr>
            <w:tcW w:w="1428" w:type="dxa"/>
            <w:shd w:val="clear" w:color="auto" w:fill="D0CECE" w:themeFill="background2" w:themeFillShade="E6"/>
            <w:vAlign w:val="center"/>
          </w:tcPr>
          <w:p w14:paraId="165C1119" w14:textId="77777777" w:rsidR="00FF547A" w:rsidRPr="00FF547A" w:rsidRDefault="00FF547A" w:rsidP="00FF547A">
            <w:pPr>
              <w:jc w:val="center"/>
              <w:rPr>
                <w:rFonts w:ascii="Arial" w:hAnsi="Arial" w:cs="Arial"/>
                <w:b/>
                <w:sz w:val="20"/>
              </w:rPr>
            </w:pPr>
            <w:r>
              <w:rPr>
                <w:rFonts w:ascii="Arial" w:hAnsi="Arial" w:cs="Arial"/>
                <w:b/>
                <w:sz w:val="20"/>
              </w:rPr>
              <w:t>Applies to New and / or Existing Structures</w:t>
            </w:r>
          </w:p>
        </w:tc>
      </w:tr>
      <w:tr w:rsidR="00C57C4C" w14:paraId="19B8FDA1" w14:textId="77777777" w:rsidTr="00C57C4C">
        <w:tc>
          <w:tcPr>
            <w:tcW w:w="449" w:type="dxa"/>
            <w:vAlign w:val="center"/>
          </w:tcPr>
          <w:p w14:paraId="16232B08" w14:textId="77777777" w:rsidR="00C57C4C" w:rsidRPr="00FF547A" w:rsidRDefault="00C57C4C" w:rsidP="00C57C4C">
            <w:pPr>
              <w:jc w:val="center"/>
              <w:rPr>
                <w:rFonts w:ascii="Arial" w:hAnsi="Arial" w:cs="Arial"/>
                <w:b/>
                <w:sz w:val="20"/>
              </w:rPr>
            </w:pPr>
            <w:r w:rsidRPr="00FF547A">
              <w:rPr>
                <w:rFonts w:ascii="Arial" w:hAnsi="Arial" w:cs="Arial"/>
                <w:b/>
                <w:sz w:val="20"/>
              </w:rPr>
              <w:t>1</w:t>
            </w:r>
          </w:p>
        </w:tc>
        <w:tc>
          <w:tcPr>
            <w:tcW w:w="3569" w:type="dxa"/>
            <w:tcBorders>
              <w:top w:val="single" w:sz="4" w:space="0" w:color="000000"/>
              <w:left w:val="single" w:sz="4" w:space="0" w:color="000000"/>
              <w:bottom w:val="single" w:sz="4" w:space="0" w:color="000000"/>
              <w:right w:val="single" w:sz="4" w:space="0" w:color="000000"/>
            </w:tcBorders>
            <w:vAlign w:val="center"/>
          </w:tcPr>
          <w:p w14:paraId="5E368442" w14:textId="77777777" w:rsidR="00C57C4C" w:rsidRPr="00C57C4C" w:rsidRDefault="00C57C4C" w:rsidP="00C57C4C">
            <w:pP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 xml:space="preserve">Replacement of culvert at the intersection of Limeport Pike and Dillingersville Road which leads to roadway flooding </w:t>
            </w:r>
          </w:p>
        </w:tc>
        <w:tc>
          <w:tcPr>
            <w:tcW w:w="1395" w:type="dxa"/>
            <w:tcBorders>
              <w:top w:val="single" w:sz="4" w:space="0" w:color="000000"/>
              <w:left w:val="single" w:sz="4" w:space="0" w:color="000000"/>
              <w:bottom w:val="single" w:sz="4" w:space="0" w:color="000000"/>
              <w:right w:val="single" w:sz="4" w:space="0" w:color="000000"/>
            </w:tcBorders>
            <w:vAlign w:val="center"/>
          </w:tcPr>
          <w:p w14:paraId="6C7CB436" w14:textId="77777777" w:rsidR="00C57C4C" w:rsidRPr="00C57C4C" w:rsidRDefault="00C57C4C" w:rsidP="00C57C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w:t>
            </w:r>
            <w:r w:rsidRPr="00C57C4C">
              <w:rPr>
                <w:rFonts w:ascii="Arial" w:hAnsi="Arial" w:cs="Arial"/>
                <w:color w:val="767171" w:themeColor="background2" w:themeShade="80"/>
                <w:sz w:val="20"/>
                <w:szCs w:val="20"/>
              </w:rPr>
              <w:t>nfrastructure</w:t>
            </w:r>
          </w:p>
        </w:tc>
        <w:tc>
          <w:tcPr>
            <w:tcW w:w="1349" w:type="dxa"/>
            <w:tcBorders>
              <w:top w:val="single" w:sz="4" w:space="0" w:color="000000"/>
              <w:left w:val="single" w:sz="4" w:space="0" w:color="000000"/>
              <w:bottom w:val="single" w:sz="4" w:space="0" w:color="000000"/>
              <w:right w:val="single" w:sz="4" w:space="0" w:color="000000"/>
            </w:tcBorders>
            <w:vAlign w:val="center"/>
          </w:tcPr>
          <w:p w14:paraId="071A6C77"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Flood</w:t>
            </w:r>
          </w:p>
        </w:tc>
        <w:tc>
          <w:tcPr>
            <w:tcW w:w="1179" w:type="dxa"/>
            <w:tcBorders>
              <w:top w:val="single" w:sz="4" w:space="0" w:color="000000"/>
              <w:left w:val="single" w:sz="4" w:space="0" w:color="000000"/>
              <w:bottom w:val="single" w:sz="4" w:space="0" w:color="000000"/>
              <w:right w:val="single" w:sz="4" w:space="0" w:color="000000"/>
            </w:tcBorders>
            <w:vAlign w:val="center"/>
          </w:tcPr>
          <w:p w14:paraId="1BBFB3A0"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Medium</w:t>
            </w:r>
          </w:p>
        </w:tc>
        <w:tc>
          <w:tcPr>
            <w:tcW w:w="1172" w:type="dxa"/>
            <w:tcBorders>
              <w:top w:val="single" w:sz="4" w:space="0" w:color="000000"/>
              <w:left w:val="single" w:sz="4" w:space="0" w:color="000000"/>
              <w:bottom w:val="single" w:sz="4" w:space="0" w:color="000000"/>
              <w:right w:val="single" w:sz="4" w:space="0" w:color="000000"/>
            </w:tcBorders>
            <w:vAlign w:val="center"/>
          </w:tcPr>
          <w:p w14:paraId="245AC2EA"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High</w:t>
            </w:r>
          </w:p>
        </w:tc>
        <w:tc>
          <w:tcPr>
            <w:tcW w:w="1253" w:type="dxa"/>
            <w:tcBorders>
              <w:top w:val="single" w:sz="4" w:space="0" w:color="000000"/>
              <w:left w:val="single" w:sz="4" w:space="0" w:color="000000"/>
              <w:bottom w:val="single" w:sz="4" w:space="0" w:color="000000"/>
              <w:right w:val="single" w:sz="4" w:space="0" w:color="000000"/>
            </w:tcBorders>
            <w:vAlign w:val="center"/>
          </w:tcPr>
          <w:p w14:paraId="48F450EA"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Federal,</w:t>
            </w:r>
          </w:p>
          <w:p w14:paraId="5FD10CE7"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State,</w:t>
            </w:r>
          </w:p>
          <w:p w14:paraId="71E8E955"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County</w:t>
            </w:r>
          </w:p>
          <w:p w14:paraId="0F4C65E8"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Funding</w:t>
            </w:r>
          </w:p>
        </w:tc>
        <w:tc>
          <w:tcPr>
            <w:tcW w:w="1542" w:type="dxa"/>
            <w:tcBorders>
              <w:top w:val="single" w:sz="4" w:space="0" w:color="000000"/>
              <w:left w:val="single" w:sz="4" w:space="0" w:color="000000"/>
              <w:bottom w:val="single" w:sz="4" w:space="0" w:color="000000"/>
              <w:right w:val="single" w:sz="4" w:space="0" w:color="000000"/>
            </w:tcBorders>
            <w:vAlign w:val="center"/>
          </w:tcPr>
          <w:p w14:paraId="00EE2ADC"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PennDOT</w:t>
            </w:r>
          </w:p>
        </w:tc>
        <w:tc>
          <w:tcPr>
            <w:tcW w:w="1694" w:type="dxa"/>
            <w:tcBorders>
              <w:top w:val="single" w:sz="4" w:space="0" w:color="000000"/>
              <w:left w:val="single" w:sz="4" w:space="0" w:color="000000"/>
              <w:bottom w:val="single" w:sz="4" w:space="0" w:color="000000"/>
              <w:right w:val="single" w:sz="4" w:space="0" w:color="000000"/>
            </w:tcBorders>
            <w:vAlign w:val="center"/>
          </w:tcPr>
          <w:p w14:paraId="4BEEE887"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Short-term</w:t>
            </w:r>
          </w:p>
          <w:p w14:paraId="275B5C23"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(depending on funding)</w:t>
            </w:r>
          </w:p>
        </w:tc>
        <w:tc>
          <w:tcPr>
            <w:tcW w:w="1428" w:type="dxa"/>
            <w:tcBorders>
              <w:top w:val="single" w:sz="4" w:space="0" w:color="000000"/>
              <w:left w:val="single" w:sz="4" w:space="0" w:color="000000"/>
              <w:bottom w:val="single" w:sz="4" w:space="0" w:color="000000"/>
              <w:right w:val="single" w:sz="4" w:space="0" w:color="000000"/>
            </w:tcBorders>
            <w:vAlign w:val="center"/>
          </w:tcPr>
          <w:p w14:paraId="76EA6887"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Existing</w:t>
            </w:r>
          </w:p>
        </w:tc>
      </w:tr>
      <w:tr w:rsidR="00C57C4C" w14:paraId="36A9A293" w14:textId="77777777" w:rsidTr="00C57C4C">
        <w:tc>
          <w:tcPr>
            <w:tcW w:w="449" w:type="dxa"/>
            <w:shd w:val="clear" w:color="auto" w:fill="E7E6E6" w:themeFill="background2"/>
            <w:vAlign w:val="center"/>
          </w:tcPr>
          <w:p w14:paraId="68E6C341" w14:textId="77777777" w:rsidR="00C57C4C" w:rsidRPr="00FF547A" w:rsidRDefault="00C57C4C" w:rsidP="00C57C4C">
            <w:pPr>
              <w:jc w:val="center"/>
              <w:rPr>
                <w:rFonts w:ascii="Arial" w:hAnsi="Arial" w:cs="Arial"/>
                <w:b/>
                <w:sz w:val="20"/>
              </w:rPr>
            </w:pPr>
            <w:r w:rsidRPr="00FF547A">
              <w:rPr>
                <w:rFonts w:ascii="Arial" w:hAnsi="Arial" w:cs="Arial"/>
                <w:b/>
                <w:sz w:val="20"/>
              </w:rPr>
              <w:t>2</w:t>
            </w:r>
          </w:p>
        </w:tc>
        <w:tc>
          <w:tcPr>
            <w:tcW w:w="35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DD9689" w14:textId="77777777" w:rsidR="00C57C4C" w:rsidRPr="00C57C4C" w:rsidRDefault="00C57C4C" w:rsidP="00C57C4C">
            <w:pP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 xml:space="preserve">Replacement of Culvert on Spinnerstown Road (between Plover Lane and Orchard Road) which leads to roadway flooding </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E504A0" w14:textId="77777777" w:rsidR="00C57C4C" w:rsidRPr="00C57C4C" w:rsidRDefault="00C57C4C" w:rsidP="00C57C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w:t>
            </w:r>
            <w:r w:rsidRPr="00C57C4C">
              <w:rPr>
                <w:rFonts w:ascii="Arial" w:hAnsi="Arial" w:cs="Arial"/>
                <w:color w:val="767171" w:themeColor="background2" w:themeShade="80"/>
                <w:sz w:val="20"/>
                <w:szCs w:val="20"/>
              </w:rPr>
              <w:t>nfrastructure</w:t>
            </w:r>
          </w:p>
        </w:tc>
        <w:tc>
          <w:tcPr>
            <w:tcW w:w="13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EF3589"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Flood</w:t>
            </w:r>
          </w:p>
        </w:tc>
        <w:tc>
          <w:tcPr>
            <w:tcW w:w="11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E58038"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Medium</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74A7B4"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High</w:t>
            </w:r>
          </w:p>
        </w:tc>
        <w:tc>
          <w:tcPr>
            <w:tcW w:w="125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52898B"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Federal,</w:t>
            </w:r>
          </w:p>
          <w:p w14:paraId="5B737B93"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State,</w:t>
            </w:r>
          </w:p>
          <w:p w14:paraId="7858ADAF"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County</w:t>
            </w:r>
          </w:p>
          <w:p w14:paraId="7D0C195E"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Funding</w:t>
            </w:r>
          </w:p>
        </w:tc>
        <w:tc>
          <w:tcPr>
            <w:tcW w:w="15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3622A8"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PennDOT</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DC7C72"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Short-term</w:t>
            </w:r>
          </w:p>
          <w:p w14:paraId="149EED18"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(depending on funding)</w:t>
            </w:r>
          </w:p>
        </w:tc>
        <w:tc>
          <w:tcPr>
            <w:tcW w:w="142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FFA76BB"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Existing</w:t>
            </w:r>
          </w:p>
        </w:tc>
      </w:tr>
      <w:tr w:rsidR="00C57C4C" w14:paraId="726FAC96" w14:textId="77777777" w:rsidTr="00C57C4C">
        <w:tc>
          <w:tcPr>
            <w:tcW w:w="449" w:type="dxa"/>
            <w:shd w:val="clear" w:color="auto" w:fill="FFFFFF" w:themeFill="background1"/>
            <w:vAlign w:val="center"/>
          </w:tcPr>
          <w:p w14:paraId="24CEB58C" w14:textId="77777777" w:rsidR="00C57C4C" w:rsidRPr="00FF547A" w:rsidRDefault="00C57C4C" w:rsidP="00C57C4C">
            <w:pPr>
              <w:jc w:val="center"/>
              <w:rPr>
                <w:rFonts w:ascii="Arial" w:hAnsi="Arial" w:cs="Arial"/>
                <w:b/>
                <w:sz w:val="20"/>
              </w:rPr>
            </w:pPr>
            <w:r>
              <w:rPr>
                <w:rFonts w:ascii="Arial" w:hAnsi="Arial" w:cs="Arial"/>
                <w:b/>
                <w:sz w:val="20"/>
              </w:rPr>
              <w:t>3</w:t>
            </w:r>
          </w:p>
        </w:tc>
        <w:tc>
          <w:tcPr>
            <w:tcW w:w="3569" w:type="dxa"/>
            <w:tcBorders>
              <w:top w:val="single" w:sz="4" w:space="0" w:color="000000"/>
              <w:left w:val="single" w:sz="4" w:space="0" w:color="000000"/>
              <w:bottom w:val="single" w:sz="4" w:space="0" w:color="000000"/>
              <w:right w:val="single" w:sz="4" w:space="0" w:color="000000"/>
            </w:tcBorders>
            <w:vAlign w:val="center"/>
          </w:tcPr>
          <w:p w14:paraId="29179507" w14:textId="77777777" w:rsidR="00C57C4C" w:rsidRPr="00C57C4C" w:rsidRDefault="00C57C4C" w:rsidP="00C57C4C">
            <w:pP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 xml:space="preserve">Drainage System in the 3800 Block of </w:t>
            </w:r>
          </w:p>
          <w:p w14:paraId="08BCE6DE" w14:textId="77777777" w:rsidR="00C57C4C" w:rsidRPr="00C57C4C" w:rsidRDefault="00C57C4C" w:rsidP="00C57C4C">
            <w:pP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 xml:space="preserve">Limeport Pike – Southbound: Roadway Flooding, Ponding during heavy rains, no drainage </w:t>
            </w:r>
          </w:p>
        </w:tc>
        <w:tc>
          <w:tcPr>
            <w:tcW w:w="1395" w:type="dxa"/>
            <w:tcBorders>
              <w:top w:val="single" w:sz="4" w:space="0" w:color="000000"/>
              <w:left w:val="single" w:sz="4" w:space="0" w:color="000000"/>
              <w:bottom w:val="single" w:sz="4" w:space="0" w:color="000000"/>
              <w:right w:val="single" w:sz="4" w:space="0" w:color="000000"/>
            </w:tcBorders>
            <w:vAlign w:val="center"/>
          </w:tcPr>
          <w:p w14:paraId="51F18466" w14:textId="77777777" w:rsidR="00C57C4C" w:rsidRPr="00C57C4C" w:rsidRDefault="00C57C4C" w:rsidP="00C57C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w:t>
            </w:r>
            <w:r w:rsidRPr="00C57C4C">
              <w:rPr>
                <w:rFonts w:ascii="Arial" w:hAnsi="Arial" w:cs="Arial"/>
                <w:color w:val="767171" w:themeColor="background2" w:themeShade="80"/>
                <w:sz w:val="20"/>
                <w:szCs w:val="20"/>
              </w:rPr>
              <w:t>nfrastructure</w:t>
            </w:r>
          </w:p>
        </w:tc>
        <w:tc>
          <w:tcPr>
            <w:tcW w:w="1349" w:type="dxa"/>
            <w:tcBorders>
              <w:top w:val="single" w:sz="4" w:space="0" w:color="000000"/>
              <w:left w:val="single" w:sz="4" w:space="0" w:color="000000"/>
              <w:bottom w:val="single" w:sz="4" w:space="0" w:color="000000"/>
              <w:right w:val="single" w:sz="4" w:space="0" w:color="000000"/>
            </w:tcBorders>
            <w:vAlign w:val="center"/>
          </w:tcPr>
          <w:p w14:paraId="39712E46"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Flood</w:t>
            </w:r>
          </w:p>
        </w:tc>
        <w:tc>
          <w:tcPr>
            <w:tcW w:w="1179" w:type="dxa"/>
            <w:tcBorders>
              <w:top w:val="single" w:sz="4" w:space="0" w:color="000000"/>
              <w:left w:val="single" w:sz="4" w:space="0" w:color="000000"/>
              <w:bottom w:val="single" w:sz="4" w:space="0" w:color="000000"/>
              <w:right w:val="single" w:sz="4" w:space="0" w:color="000000"/>
            </w:tcBorders>
            <w:vAlign w:val="center"/>
          </w:tcPr>
          <w:p w14:paraId="4608F883"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Medium</w:t>
            </w:r>
          </w:p>
        </w:tc>
        <w:tc>
          <w:tcPr>
            <w:tcW w:w="1172" w:type="dxa"/>
            <w:tcBorders>
              <w:top w:val="single" w:sz="4" w:space="0" w:color="000000"/>
              <w:left w:val="single" w:sz="4" w:space="0" w:color="000000"/>
              <w:bottom w:val="single" w:sz="4" w:space="0" w:color="000000"/>
              <w:right w:val="single" w:sz="4" w:space="0" w:color="000000"/>
            </w:tcBorders>
            <w:vAlign w:val="center"/>
          </w:tcPr>
          <w:p w14:paraId="6132A58F"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Medium</w:t>
            </w:r>
          </w:p>
        </w:tc>
        <w:tc>
          <w:tcPr>
            <w:tcW w:w="1253" w:type="dxa"/>
            <w:tcBorders>
              <w:top w:val="single" w:sz="4" w:space="0" w:color="000000"/>
              <w:left w:val="single" w:sz="4" w:space="0" w:color="000000"/>
              <w:bottom w:val="single" w:sz="4" w:space="0" w:color="000000"/>
              <w:right w:val="single" w:sz="4" w:space="0" w:color="000000"/>
            </w:tcBorders>
            <w:vAlign w:val="center"/>
          </w:tcPr>
          <w:p w14:paraId="6F065555"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Federal,</w:t>
            </w:r>
          </w:p>
          <w:p w14:paraId="61049DC8"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State,</w:t>
            </w:r>
          </w:p>
          <w:p w14:paraId="0925DDE6"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County</w:t>
            </w:r>
          </w:p>
          <w:p w14:paraId="0CBE64AC"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Funding</w:t>
            </w:r>
          </w:p>
        </w:tc>
        <w:tc>
          <w:tcPr>
            <w:tcW w:w="1542" w:type="dxa"/>
            <w:tcBorders>
              <w:top w:val="single" w:sz="4" w:space="0" w:color="000000"/>
              <w:left w:val="single" w:sz="4" w:space="0" w:color="000000"/>
              <w:bottom w:val="single" w:sz="4" w:space="0" w:color="000000"/>
              <w:right w:val="single" w:sz="4" w:space="0" w:color="000000"/>
            </w:tcBorders>
            <w:vAlign w:val="center"/>
          </w:tcPr>
          <w:p w14:paraId="7F28E316"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PennDOT</w:t>
            </w:r>
          </w:p>
        </w:tc>
        <w:tc>
          <w:tcPr>
            <w:tcW w:w="1694" w:type="dxa"/>
            <w:tcBorders>
              <w:top w:val="single" w:sz="4" w:space="0" w:color="000000"/>
              <w:left w:val="single" w:sz="4" w:space="0" w:color="000000"/>
              <w:bottom w:val="single" w:sz="4" w:space="0" w:color="000000"/>
              <w:right w:val="single" w:sz="4" w:space="0" w:color="000000"/>
            </w:tcBorders>
            <w:vAlign w:val="center"/>
          </w:tcPr>
          <w:p w14:paraId="5E9CC391"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Short-term</w:t>
            </w:r>
          </w:p>
          <w:p w14:paraId="3F078631"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(depending on funding)</w:t>
            </w:r>
          </w:p>
        </w:tc>
        <w:tc>
          <w:tcPr>
            <w:tcW w:w="1428" w:type="dxa"/>
            <w:tcBorders>
              <w:top w:val="single" w:sz="4" w:space="0" w:color="000000"/>
              <w:left w:val="single" w:sz="4" w:space="0" w:color="000000"/>
              <w:bottom w:val="single" w:sz="4" w:space="0" w:color="000000"/>
              <w:right w:val="single" w:sz="4" w:space="0" w:color="000000"/>
            </w:tcBorders>
            <w:vAlign w:val="center"/>
          </w:tcPr>
          <w:p w14:paraId="1EB3CA96"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Existing</w:t>
            </w:r>
          </w:p>
        </w:tc>
      </w:tr>
      <w:tr w:rsidR="00C57C4C" w14:paraId="5B69E8C6" w14:textId="77777777" w:rsidTr="00C57C4C">
        <w:tc>
          <w:tcPr>
            <w:tcW w:w="449" w:type="dxa"/>
            <w:shd w:val="clear" w:color="auto" w:fill="E7E6E6" w:themeFill="background2"/>
            <w:vAlign w:val="center"/>
          </w:tcPr>
          <w:p w14:paraId="413CFD5D" w14:textId="77777777" w:rsidR="00C57C4C" w:rsidRDefault="00C57C4C" w:rsidP="00C57C4C">
            <w:pPr>
              <w:jc w:val="center"/>
              <w:rPr>
                <w:rFonts w:ascii="Arial" w:hAnsi="Arial" w:cs="Arial"/>
                <w:b/>
                <w:sz w:val="20"/>
              </w:rPr>
            </w:pPr>
            <w:r>
              <w:rPr>
                <w:rFonts w:ascii="Arial" w:hAnsi="Arial" w:cs="Arial"/>
                <w:b/>
                <w:sz w:val="20"/>
              </w:rPr>
              <w:t>4</w:t>
            </w:r>
          </w:p>
        </w:tc>
        <w:tc>
          <w:tcPr>
            <w:tcW w:w="35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D0B0D3" w14:textId="77777777" w:rsidR="00C57C4C" w:rsidRPr="00C57C4C" w:rsidRDefault="00C57C4C" w:rsidP="00C57C4C">
            <w:pP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 xml:space="preserve">Stormwater Facility in the area of </w:t>
            </w:r>
          </w:p>
          <w:p w14:paraId="701C78E6" w14:textId="77777777" w:rsidR="00C57C4C" w:rsidRPr="00C57C4C" w:rsidRDefault="00C57C4C" w:rsidP="00C57C4C">
            <w:pPr>
              <w:rPr>
                <w:rFonts w:ascii="Arial" w:hAnsi="Arial" w:cs="Arial"/>
                <w:color w:val="767171" w:themeColor="background2" w:themeShade="80"/>
                <w:sz w:val="20"/>
                <w:szCs w:val="20"/>
              </w:rPr>
            </w:pPr>
            <w:r>
              <w:rPr>
                <w:rFonts w:ascii="Arial" w:hAnsi="Arial" w:cs="Arial"/>
                <w:color w:val="767171" w:themeColor="background2" w:themeShade="80"/>
                <w:sz w:val="20"/>
                <w:szCs w:val="20"/>
              </w:rPr>
              <w:t>Spinnerstown Road &amp;</w:t>
            </w:r>
            <w:r w:rsidRPr="00C57C4C">
              <w:rPr>
                <w:rFonts w:ascii="Arial" w:hAnsi="Arial" w:cs="Arial"/>
                <w:color w:val="767171" w:themeColor="background2" w:themeShade="80"/>
                <w:sz w:val="20"/>
                <w:szCs w:val="20"/>
              </w:rPr>
              <w:t xml:space="preserve"> School House Lane leading to roadway flooding </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56FF20" w14:textId="77777777" w:rsidR="00C57C4C" w:rsidRPr="00C57C4C" w:rsidRDefault="00C57C4C" w:rsidP="00C57C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w:t>
            </w:r>
            <w:r w:rsidRPr="00C57C4C">
              <w:rPr>
                <w:rFonts w:ascii="Arial" w:hAnsi="Arial" w:cs="Arial"/>
                <w:color w:val="767171" w:themeColor="background2" w:themeShade="80"/>
                <w:sz w:val="20"/>
                <w:szCs w:val="20"/>
              </w:rPr>
              <w:t>nfrastructure</w:t>
            </w:r>
          </w:p>
        </w:tc>
        <w:tc>
          <w:tcPr>
            <w:tcW w:w="13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8633F0"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Flood</w:t>
            </w:r>
          </w:p>
        </w:tc>
        <w:tc>
          <w:tcPr>
            <w:tcW w:w="11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833257"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Medium</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2EF744"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High</w:t>
            </w:r>
          </w:p>
        </w:tc>
        <w:tc>
          <w:tcPr>
            <w:tcW w:w="125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D0C65D"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Federal,</w:t>
            </w:r>
          </w:p>
          <w:p w14:paraId="3656D5BF"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State,</w:t>
            </w:r>
          </w:p>
          <w:p w14:paraId="3C52D2E2"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County</w:t>
            </w:r>
          </w:p>
          <w:p w14:paraId="5071016A"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Funding</w:t>
            </w:r>
          </w:p>
        </w:tc>
        <w:tc>
          <w:tcPr>
            <w:tcW w:w="15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502D21"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PennDOT</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E01ADD"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Short-term</w:t>
            </w:r>
          </w:p>
          <w:p w14:paraId="00735BE4"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(depending on funding)</w:t>
            </w:r>
          </w:p>
        </w:tc>
        <w:tc>
          <w:tcPr>
            <w:tcW w:w="142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98F7DE"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Existing</w:t>
            </w:r>
          </w:p>
        </w:tc>
      </w:tr>
      <w:tr w:rsidR="00C57C4C" w14:paraId="4AD8447B" w14:textId="77777777" w:rsidTr="00C57C4C">
        <w:tc>
          <w:tcPr>
            <w:tcW w:w="449" w:type="dxa"/>
            <w:shd w:val="clear" w:color="auto" w:fill="FFFFFF" w:themeFill="background1"/>
            <w:vAlign w:val="center"/>
          </w:tcPr>
          <w:p w14:paraId="0913D32B" w14:textId="77777777" w:rsidR="00C57C4C" w:rsidRDefault="00C57C4C" w:rsidP="00C57C4C">
            <w:pPr>
              <w:jc w:val="center"/>
              <w:rPr>
                <w:rFonts w:ascii="Arial" w:hAnsi="Arial" w:cs="Arial"/>
                <w:b/>
                <w:sz w:val="20"/>
              </w:rPr>
            </w:pPr>
            <w:r>
              <w:rPr>
                <w:rFonts w:ascii="Arial" w:hAnsi="Arial" w:cs="Arial"/>
                <w:b/>
                <w:sz w:val="20"/>
              </w:rPr>
              <w:t>5</w:t>
            </w:r>
          </w:p>
        </w:tc>
        <w:tc>
          <w:tcPr>
            <w:tcW w:w="3569" w:type="dxa"/>
            <w:tcBorders>
              <w:top w:val="single" w:sz="4" w:space="0" w:color="000000"/>
              <w:left w:val="single" w:sz="4" w:space="0" w:color="000000"/>
              <w:bottom w:val="single" w:sz="4" w:space="0" w:color="000000"/>
              <w:right w:val="single" w:sz="4" w:space="0" w:color="000000"/>
            </w:tcBorders>
            <w:vAlign w:val="center"/>
          </w:tcPr>
          <w:p w14:paraId="5898C6ED" w14:textId="77777777" w:rsidR="00C57C4C" w:rsidRPr="00C57C4C" w:rsidRDefault="00C57C4C" w:rsidP="00C57C4C">
            <w:pP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 xml:space="preserve">School House Lane/Spring Road – Roadway flooding Elevate Road, install drainage structure </w:t>
            </w:r>
          </w:p>
        </w:tc>
        <w:tc>
          <w:tcPr>
            <w:tcW w:w="1395" w:type="dxa"/>
            <w:tcBorders>
              <w:top w:val="single" w:sz="4" w:space="0" w:color="000000"/>
              <w:left w:val="single" w:sz="4" w:space="0" w:color="000000"/>
              <w:bottom w:val="single" w:sz="4" w:space="0" w:color="000000"/>
              <w:right w:val="single" w:sz="4" w:space="0" w:color="000000"/>
            </w:tcBorders>
            <w:vAlign w:val="center"/>
          </w:tcPr>
          <w:p w14:paraId="781455AD" w14:textId="77777777" w:rsidR="00C57C4C" w:rsidRPr="00C57C4C" w:rsidRDefault="00C57C4C" w:rsidP="00C57C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w:t>
            </w:r>
            <w:r w:rsidRPr="00C57C4C">
              <w:rPr>
                <w:rFonts w:ascii="Arial" w:hAnsi="Arial" w:cs="Arial"/>
                <w:color w:val="767171" w:themeColor="background2" w:themeShade="80"/>
                <w:sz w:val="20"/>
                <w:szCs w:val="20"/>
              </w:rPr>
              <w:t>nfrastructure</w:t>
            </w:r>
          </w:p>
        </w:tc>
        <w:tc>
          <w:tcPr>
            <w:tcW w:w="1349" w:type="dxa"/>
            <w:tcBorders>
              <w:top w:val="single" w:sz="4" w:space="0" w:color="000000"/>
              <w:left w:val="single" w:sz="4" w:space="0" w:color="000000"/>
              <w:bottom w:val="single" w:sz="4" w:space="0" w:color="000000"/>
              <w:right w:val="single" w:sz="4" w:space="0" w:color="000000"/>
            </w:tcBorders>
            <w:vAlign w:val="center"/>
          </w:tcPr>
          <w:p w14:paraId="3F27B70C"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Flood</w:t>
            </w:r>
          </w:p>
        </w:tc>
        <w:tc>
          <w:tcPr>
            <w:tcW w:w="1179" w:type="dxa"/>
            <w:tcBorders>
              <w:top w:val="single" w:sz="4" w:space="0" w:color="000000"/>
              <w:left w:val="single" w:sz="4" w:space="0" w:color="000000"/>
              <w:bottom w:val="single" w:sz="4" w:space="0" w:color="000000"/>
              <w:right w:val="single" w:sz="4" w:space="0" w:color="000000"/>
            </w:tcBorders>
            <w:vAlign w:val="center"/>
          </w:tcPr>
          <w:p w14:paraId="71A62218"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High</w:t>
            </w:r>
          </w:p>
        </w:tc>
        <w:tc>
          <w:tcPr>
            <w:tcW w:w="1172" w:type="dxa"/>
            <w:tcBorders>
              <w:top w:val="single" w:sz="4" w:space="0" w:color="000000"/>
              <w:left w:val="single" w:sz="4" w:space="0" w:color="000000"/>
              <w:bottom w:val="single" w:sz="4" w:space="0" w:color="000000"/>
              <w:right w:val="single" w:sz="4" w:space="0" w:color="000000"/>
            </w:tcBorders>
            <w:vAlign w:val="center"/>
          </w:tcPr>
          <w:p w14:paraId="0D76F1A7"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High</w:t>
            </w:r>
          </w:p>
        </w:tc>
        <w:tc>
          <w:tcPr>
            <w:tcW w:w="1253" w:type="dxa"/>
            <w:tcBorders>
              <w:top w:val="single" w:sz="4" w:space="0" w:color="000000"/>
              <w:left w:val="single" w:sz="4" w:space="0" w:color="000000"/>
              <w:bottom w:val="single" w:sz="4" w:space="0" w:color="000000"/>
              <w:right w:val="single" w:sz="4" w:space="0" w:color="000000"/>
            </w:tcBorders>
            <w:vAlign w:val="center"/>
          </w:tcPr>
          <w:p w14:paraId="27213BC2"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HMGP</w:t>
            </w:r>
          </w:p>
        </w:tc>
        <w:tc>
          <w:tcPr>
            <w:tcW w:w="1542" w:type="dxa"/>
            <w:tcBorders>
              <w:top w:val="single" w:sz="4" w:space="0" w:color="000000"/>
              <w:left w:val="single" w:sz="4" w:space="0" w:color="000000"/>
              <w:bottom w:val="single" w:sz="4" w:space="0" w:color="000000"/>
              <w:right w:val="single" w:sz="4" w:space="0" w:color="000000"/>
            </w:tcBorders>
            <w:vAlign w:val="center"/>
          </w:tcPr>
          <w:p w14:paraId="40FE3BC5"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Public Works</w:t>
            </w:r>
          </w:p>
        </w:tc>
        <w:tc>
          <w:tcPr>
            <w:tcW w:w="1694" w:type="dxa"/>
            <w:tcBorders>
              <w:top w:val="single" w:sz="4" w:space="0" w:color="000000"/>
              <w:left w:val="single" w:sz="4" w:space="0" w:color="000000"/>
              <w:bottom w:val="single" w:sz="4" w:space="0" w:color="000000"/>
              <w:right w:val="single" w:sz="4" w:space="0" w:color="000000"/>
            </w:tcBorders>
            <w:vAlign w:val="center"/>
          </w:tcPr>
          <w:p w14:paraId="7447DA8A"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Short-term</w:t>
            </w:r>
          </w:p>
          <w:p w14:paraId="0397E882"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(depending on funding)</w:t>
            </w:r>
          </w:p>
        </w:tc>
        <w:tc>
          <w:tcPr>
            <w:tcW w:w="1428" w:type="dxa"/>
            <w:tcBorders>
              <w:top w:val="single" w:sz="4" w:space="0" w:color="000000"/>
              <w:left w:val="single" w:sz="4" w:space="0" w:color="000000"/>
              <w:bottom w:val="single" w:sz="4" w:space="0" w:color="000000"/>
              <w:right w:val="single" w:sz="4" w:space="0" w:color="000000"/>
            </w:tcBorders>
            <w:vAlign w:val="center"/>
          </w:tcPr>
          <w:p w14:paraId="75BF66D1"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Existing</w:t>
            </w:r>
          </w:p>
        </w:tc>
      </w:tr>
      <w:tr w:rsidR="00C57C4C" w14:paraId="4222C9C8" w14:textId="77777777" w:rsidTr="00C57C4C">
        <w:tc>
          <w:tcPr>
            <w:tcW w:w="449" w:type="dxa"/>
            <w:shd w:val="clear" w:color="auto" w:fill="E7E6E6" w:themeFill="background2"/>
            <w:vAlign w:val="center"/>
          </w:tcPr>
          <w:p w14:paraId="65C7F387" w14:textId="77777777" w:rsidR="00C57C4C" w:rsidRDefault="00C57C4C" w:rsidP="00C57C4C">
            <w:pPr>
              <w:jc w:val="center"/>
              <w:rPr>
                <w:rFonts w:ascii="Arial" w:hAnsi="Arial" w:cs="Arial"/>
                <w:b/>
                <w:sz w:val="20"/>
              </w:rPr>
            </w:pPr>
            <w:r>
              <w:rPr>
                <w:rFonts w:ascii="Arial" w:hAnsi="Arial" w:cs="Arial"/>
                <w:b/>
                <w:sz w:val="20"/>
              </w:rPr>
              <w:t>6</w:t>
            </w:r>
          </w:p>
        </w:tc>
        <w:tc>
          <w:tcPr>
            <w:tcW w:w="35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681DF" w14:textId="77777777" w:rsidR="00C57C4C" w:rsidRPr="00C57C4C" w:rsidRDefault="00C57C4C" w:rsidP="00C57C4C">
            <w:pP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 xml:space="preserve">West Mill Hill and Yeakel Roads– Roadway flooding Elevate Road, install drainage structure </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411D35" w14:textId="77777777" w:rsidR="00C57C4C" w:rsidRPr="00C57C4C" w:rsidRDefault="00C57C4C" w:rsidP="00C57C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w:t>
            </w:r>
            <w:r w:rsidRPr="00C57C4C">
              <w:rPr>
                <w:rFonts w:ascii="Arial" w:hAnsi="Arial" w:cs="Arial"/>
                <w:color w:val="767171" w:themeColor="background2" w:themeShade="80"/>
                <w:sz w:val="20"/>
                <w:szCs w:val="20"/>
              </w:rPr>
              <w:t>nfrastructure</w:t>
            </w:r>
          </w:p>
        </w:tc>
        <w:tc>
          <w:tcPr>
            <w:tcW w:w="13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0A41E2"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Flood</w:t>
            </w:r>
          </w:p>
        </w:tc>
        <w:tc>
          <w:tcPr>
            <w:tcW w:w="11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8E6DD0"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High</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17C85D"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High</w:t>
            </w:r>
          </w:p>
        </w:tc>
        <w:tc>
          <w:tcPr>
            <w:tcW w:w="125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6E5EBE"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RFC Grant Program</w:t>
            </w:r>
          </w:p>
        </w:tc>
        <w:tc>
          <w:tcPr>
            <w:tcW w:w="15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357963"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Public Works</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7EA70D"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Short-term</w:t>
            </w:r>
          </w:p>
          <w:p w14:paraId="6DDB80A0"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(depending on funding)</w:t>
            </w:r>
          </w:p>
        </w:tc>
        <w:tc>
          <w:tcPr>
            <w:tcW w:w="142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E27157"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Existing</w:t>
            </w:r>
          </w:p>
        </w:tc>
      </w:tr>
      <w:tr w:rsidR="00C57C4C" w14:paraId="3CA18D75" w14:textId="77777777" w:rsidTr="00C57C4C">
        <w:tc>
          <w:tcPr>
            <w:tcW w:w="449" w:type="dxa"/>
            <w:shd w:val="clear" w:color="auto" w:fill="FFFFFF" w:themeFill="background1"/>
            <w:vAlign w:val="center"/>
          </w:tcPr>
          <w:p w14:paraId="4BA3D9D1" w14:textId="77777777" w:rsidR="00C57C4C" w:rsidRDefault="00C57C4C" w:rsidP="00C57C4C">
            <w:pPr>
              <w:jc w:val="center"/>
              <w:rPr>
                <w:rFonts w:ascii="Arial" w:hAnsi="Arial" w:cs="Arial"/>
                <w:b/>
                <w:sz w:val="20"/>
              </w:rPr>
            </w:pPr>
            <w:r>
              <w:rPr>
                <w:rFonts w:ascii="Arial" w:hAnsi="Arial" w:cs="Arial"/>
                <w:b/>
                <w:sz w:val="20"/>
              </w:rPr>
              <w:t>7</w:t>
            </w:r>
          </w:p>
        </w:tc>
        <w:tc>
          <w:tcPr>
            <w:tcW w:w="3569" w:type="dxa"/>
            <w:tcBorders>
              <w:top w:val="single" w:sz="4" w:space="0" w:color="000000"/>
              <w:left w:val="single" w:sz="4" w:space="0" w:color="000000"/>
              <w:bottom w:val="single" w:sz="4" w:space="0" w:color="000000"/>
              <w:right w:val="single" w:sz="4" w:space="0" w:color="000000"/>
            </w:tcBorders>
            <w:vAlign w:val="center"/>
          </w:tcPr>
          <w:p w14:paraId="67E810CC" w14:textId="77777777" w:rsidR="00C57C4C" w:rsidRPr="00C57C4C" w:rsidRDefault="00C57C4C" w:rsidP="00C57C4C">
            <w:pP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 xml:space="preserve">Limeport Pike between Spring Road and Milky Way– Roadway flooding Elevate Road, install drainage structure </w:t>
            </w:r>
          </w:p>
        </w:tc>
        <w:tc>
          <w:tcPr>
            <w:tcW w:w="1395" w:type="dxa"/>
            <w:tcBorders>
              <w:top w:val="single" w:sz="4" w:space="0" w:color="000000"/>
              <w:left w:val="single" w:sz="4" w:space="0" w:color="000000"/>
              <w:bottom w:val="single" w:sz="4" w:space="0" w:color="000000"/>
              <w:right w:val="single" w:sz="4" w:space="0" w:color="000000"/>
            </w:tcBorders>
            <w:vAlign w:val="center"/>
          </w:tcPr>
          <w:p w14:paraId="4CD95533" w14:textId="77777777" w:rsidR="00C57C4C" w:rsidRPr="00C57C4C" w:rsidRDefault="00C57C4C" w:rsidP="00C57C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w:t>
            </w:r>
            <w:r w:rsidRPr="00C57C4C">
              <w:rPr>
                <w:rFonts w:ascii="Arial" w:hAnsi="Arial" w:cs="Arial"/>
                <w:color w:val="767171" w:themeColor="background2" w:themeShade="80"/>
                <w:sz w:val="20"/>
                <w:szCs w:val="20"/>
              </w:rPr>
              <w:t>nfrastructure</w:t>
            </w:r>
          </w:p>
        </w:tc>
        <w:tc>
          <w:tcPr>
            <w:tcW w:w="1349" w:type="dxa"/>
            <w:tcBorders>
              <w:top w:val="single" w:sz="4" w:space="0" w:color="000000"/>
              <w:left w:val="single" w:sz="4" w:space="0" w:color="000000"/>
              <w:bottom w:val="single" w:sz="4" w:space="0" w:color="000000"/>
              <w:right w:val="single" w:sz="4" w:space="0" w:color="000000"/>
            </w:tcBorders>
            <w:vAlign w:val="center"/>
          </w:tcPr>
          <w:p w14:paraId="48A65F5E"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Flood</w:t>
            </w:r>
          </w:p>
        </w:tc>
        <w:tc>
          <w:tcPr>
            <w:tcW w:w="1179" w:type="dxa"/>
            <w:tcBorders>
              <w:top w:val="single" w:sz="4" w:space="0" w:color="000000"/>
              <w:left w:val="single" w:sz="4" w:space="0" w:color="000000"/>
              <w:bottom w:val="single" w:sz="4" w:space="0" w:color="000000"/>
              <w:right w:val="single" w:sz="4" w:space="0" w:color="000000"/>
            </w:tcBorders>
            <w:vAlign w:val="center"/>
          </w:tcPr>
          <w:p w14:paraId="31A56AD2"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Medium</w:t>
            </w:r>
          </w:p>
        </w:tc>
        <w:tc>
          <w:tcPr>
            <w:tcW w:w="1172" w:type="dxa"/>
            <w:tcBorders>
              <w:top w:val="single" w:sz="4" w:space="0" w:color="000000"/>
              <w:left w:val="single" w:sz="4" w:space="0" w:color="000000"/>
              <w:bottom w:val="single" w:sz="4" w:space="0" w:color="000000"/>
              <w:right w:val="single" w:sz="4" w:space="0" w:color="000000"/>
            </w:tcBorders>
            <w:vAlign w:val="center"/>
          </w:tcPr>
          <w:p w14:paraId="31FFD3AE"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High</w:t>
            </w:r>
          </w:p>
        </w:tc>
        <w:tc>
          <w:tcPr>
            <w:tcW w:w="1253" w:type="dxa"/>
            <w:tcBorders>
              <w:top w:val="single" w:sz="4" w:space="0" w:color="000000"/>
              <w:left w:val="single" w:sz="4" w:space="0" w:color="000000"/>
              <w:bottom w:val="single" w:sz="4" w:space="0" w:color="000000"/>
              <w:right w:val="single" w:sz="4" w:space="0" w:color="000000"/>
            </w:tcBorders>
            <w:vAlign w:val="center"/>
          </w:tcPr>
          <w:p w14:paraId="3E688870"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Federal,</w:t>
            </w:r>
          </w:p>
          <w:p w14:paraId="4B46FC71"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State,</w:t>
            </w:r>
          </w:p>
          <w:p w14:paraId="7D4F4706"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County</w:t>
            </w:r>
          </w:p>
          <w:p w14:paraId="6564B86C"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Funding</w:t>
            </w:r>
          </w:p>
        </w:tc>
        <w:tc>
          <w:tcPr>
            <w:tcW w:w="1542" w:type="dxa"/>
            <w:tcBorders>
              <w:top w:val="single" w:sz="4" w:space="0" w:color="000000"/>
              <w:left w:val="single" w:sz="4" w:space="0" w:color="000000"/>
              <w:bottom w:val="single" w:sz="4" w:space="0" w:color="000000"/>
              <w:right w:val="single" w:sz="4" w:space="0" w:color="000000"/>
            </w:tcBorders>
            <w:vAlign w:val="center"/>
          </w:tcPr>
          <w:p w14:paraId="64040231"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PennDOT</w:t>
            </w:r>
          </w:p>
        </w:tc>
        <w:tc>
          <w:tcPr>
            <w:tcW w:w="1694" w:type="dxa"/>
            <w:tcBorders>
              <w:top w:val="single" w:sz="4" w:space="0" w:color="000000"/>
              <w:left w:val="single" w:sz="4" w:space="0" w:color="000000"/>
              <w:bottom w:val="single" w:sz="4" w:space="0" w:color="000000"/>
              <w:right w:val="single" w:sz="4" w:space="0" w:color="000000"/>
            </w:tcBorders>
            <w:vAlign w:val="center"/>
          </w:tcPr>
          <w:p w14:paraId="08D4EE6A"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Short-term</w:t>
            </w:r>
          </w:p>
          <w:p w14:paraId="6BCB1F76"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(depending on funding)</w:t>
            </w:r>
          </w:p>
        </w:tc>
        <w:tc>
          <w:tcPr>
            <w:tcW w:w="1428" w:type="dxa"/>
            <w:tcBorders>
              <w:top w:val="single" w:sz="4" w:space="0" w:color="000000"/>
              <w:left w:val="single" w:sz="4" w:space="0" w:color="000000"/>
              <w:bottom w:val="single" w:sz="4" w:space="0" w:color="000000"/>
              <w:right w:val="single" w:sz="4" w:space="0" w:color="000000"/>
            </w:tcBorders>
            <w:vAlign w:val="center"/>
          </w:tcPr>
          <w:p w14:paraId="6A82F297"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Existing</w:t>
            </w:r>
          </w:p>
        </w:tc>
      </w:tr>
      <w:tr w:rsidR="00C57C4C" w14:paraId="64105459" w14:textId="77777777" w:rsidTr="00C57C4C">
        <w:tc>
          <w:tcPr>
            <w:tcW w:w="449" w:type="dxa"/>
            <w:shd w:val="clear" w:color="auto" w:fill="E7E6E6" w:themeFill="background2"/>
            <w:vAlign w:val="center"/>
          </w:tcPr>
          <w:p w14:paraId="1CBC8BFC" w14:textId="77777777" w:rsidR="00C57C4C" w:rsidRDefault="00C57C4C" w:rsidP="00C57C4C">
            <w:pPr>
              <w:jc w:val="center"/>
              <w:rPr>
                <w:rFonts w:ascii="Arial" w:hAnsi="Arial" w:cs="Arial"/>
                <w:b/>
                <w:sz w:val="20"/>
              </w:rPr>
            </w:pPr>
            <w:r>
              <w:rPr>
                <w:rFonts w:ascii="Arial" w:hAnsi="Arial" w:cs="Arial"/>
                <w:b/>
                <w:sz w:val="20"/>
              </w:rPr>
              <w:t>8</w:t>
            </w:r>
          </w:p>
        </w:tc>
        <w:tc>
          <w:tcPr>
            <w:tcW w:w="35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530B28" w14:textId="77777777" w:rsidR="00C57C4C" w:rsidRPr="00C57C4C" w:rsidRDefault="00C57C4C" w:rsidP="00C57C4C">
            <w:pPr>
              <w:rPr>
                <w:rFonts w:ascii="Arial" w:hAnsi="Arial" w:cs="Arial"/>
                <w:color w:val="767171" w:themeColor="background2" w:themeShade="80"/>
                <w:sz w:val="20"/>
              </w:rPr>
            </w:pPr>
            <w:r w:rsidRPr="00C57C4C">
              <w:rPr>
                <w:rFonts w:ascii="Arial" w:hAnsi="Arial" w:cs="Arial"/>
                <w:color w:val="767171" w:themeColor="background2" w:themeShade="80"/>
                <w:sz w:val="20"/>
              </w:rPr>
              <w:t xml:space="preserve">Funds to maintain and purchase new equipment, which would be utilized to assist in emergency response </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4DFB161" w14:textId="77777777" w:rsidR="00C57C4C" w:rsidRPr="00C57C4C" w:rsidRDefault="00C57C4C" w:rsidP="00C57C4C">
            <w:pPr>
              <w:jc w:val="center"/>
              <w:rPr>
                <w:rFonts w:ascii="Arial" w:hAnsi="Arial" w:cs="Arial"/>
                <w:color w:val="767171" w:themeColor="background2" w:themeShade="80"/>
                <w:sz w:val="20"/>
              </w:rPr>
            </w:pPr>
            <w:r>
              <w:rPr>
                <w:rFonts w:ascii="Arial" w:hAnsi="Arial" w:cs="Arial"/>
                <w:color w:val="767171" w:themeColor="background2" w:themeShade="80"/>
                <w:sz w:val="20"/>
              </w:rPr>
              <w:t>Structure &amp; I</w:t>
            </w:r>
            <w:r w:rsidRPr="00C57C4C">
              <w:rPr>
                <w:rFonts w:ascii="Arial" w:hAnsi="Arial" w:cs="Arial"/>
                <w:color w:val="767171" w:themeColor="background2" w:themeShade="80"/>
                <w:sz w:val="20"/>
              </w:rPr>
              <w:t>nfrastructure</w:t>
            </w:r>
          </w:p>
        </w:tc>
        <w:tc>
          <w:tcPr>
            <w:tcW w:w="13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A4CAC0"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All Hazards</w:t>
            </w:r>
          </w:p>
        </w:tc>
        <w:tc>
          <w:tcPr>
            <w:tcW w:w="11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0312FA"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Medium</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FBB185"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Medium</w:t>
            </w:r>
          </w:p>
        </w:tc>
        <w:tc>
          <w:tcPr>
            <w:tcW w:w="125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D63E11"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FMA Grant Program</w:t>
            </w:r>
          </w:p>
        </w:tc>
        <w:tc>
          <w:tcPr>
            <w:tcW w:w="15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17F635"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Municipal</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4D159C"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Ongoing</w:t>
            </w:r>
          </w:p>
        </w:tc>
        <w:tc>
          <w:tcPr>
            <w:tcW w:w="142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42F104"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New &amp;</w:t>
            </w:r>
          </w:p>
          <w:p w14:paraId="5624FD25" w14:textId="77777777" w:rsidR="00C57C4C" w:rsidRPr="00C57C4C" w:rsidRDefault="00C57C4C" w:rsidP="00C57C4C">
            <w:pPr>
              <w:jc w:val="center"/>
              <w:rPr>
                <w:rFonts w:ascii="Arial" w:hAnsi="Arial" w:cs="Arial"/>
                <w:color w:val="767171" w:themeColor="background2" w:themeShade="80"/>
                <w:sz w:val="20"/>
              </w:rPr>
            </w:pPr>
            <w:r>
              <w:rPr>
                <w:rFonts w:ascii="Arial" w:hAnsi="Arial" w:cs="Arial"/>
                <w:color w:val="767171" w:themeColor="background2" w:themeShade="80"/>
                <w:sz w:val="20"/>
              </w:rPr>
              <w:t>E</w:t>
            </w:r>
            <w:r w:rsidRPr="00C57C4C">
              <w:rPr>
                <w:rFonts w:ascii="Arial" w:hAnsi="Arial" w:cs="Arial"/>
                <w:color w:val="767171" w:themeColor="background2" w:themeShade="80"/>
                <w:sz w:val="20"/>
              </w:rPr>
              <w:t>xisting</w:t>
            </w:r>
          </w:p>
        </w:tc>
      </w:tr>
    </w:tbl>
    <w:p w14:paraId="6180C75A" w14:textId="77777777" w:rsidR="00FD3B2A" w:rsidRDefault="00FD3B2A" w:rsidP="00FD3B2A">
      <w:pPr>
        <w:spacing w:after="0" w:line="240" w:lineRule="auto"/>
        <w:rPr>
          <w:rFonts w:ascii="Arial" w:hAnsi="Arial" w:cs="Arial"/>
          <w:b/>
          <w:sz w:val="28"/>
        </w:rPr>
      </w:pPr>
    </w:p>
    <w:p w14:paraId="246CAC8D" w14:textId="77777777" w:rsidR="00FD3B2A" w:rsidRDefault="00FD3B2A" w:rsidP="00FD3B2A">
      <w:pPr>
        <w:rPr>
          <w:rFonts w:ascii="Arial" w:hAnsi="Arial" w:cs="Arial"/>
          <w:b/>
          <w:sz w:val="24"/>
        </w:rPr>
      </w:pPr>
    </w:p>
    <w:p w14:paraId="7824636D" w14:textId="77777777" w:rsidR="00C57C4C" w:rsidRDefault="00C57C4C" w:rsidP="00FD3B2A">
      <w:pPr>
        <w:rPr>
          <w:rFonts w:ascii="Arial" w:hAnsi="Arial" w:cs="Arial"/>
          <w:b/>
          <w:sz w:val="24"/>
        </w:rPr>
      </w:pPr>
    </w:p>
    <w:p w14:paraId="2707545F" w14:textId="77777777" w:rsidR="00C57C4C" w:rsidRDefault="00C57C4C" w:rsidP="00FD3B2A">
      <w:pPr>
        <w:rPr>
          <w:rFonts w:ascii="Arial" w:hAnsi="Arial" w:cs="Arial"/>
          <w:b/>
          <w:sz w:val="24"/>
        </w:rPr>
      </w:pPr>
    </w:p>
    <w:p w14:paraId="5F3C7915" w14:textId="77777777" w:rsidR="00C57C4C" w:rsidRDefault="00C57C4C" w:rsidP="00C57C4C">
      <w:pPr>
        <w:spacing w:after="0" w:line="240" w:lineRule="auto"/>
        <w:rPr>
          <w:rFonts w:ascii="Arial" w:hAnsi="Arial" w:cs="Arial"/>
          <w:b/>
          <w:sz w:val="28"/>
        </w:rPr>
      </w:pPr>
      <w:r w:rsidRPr="00FD3B2A">
        <w:rPr>
          <w:rFonts w:ascii="Arial" w:hAnsi="Arial" w:cs="Arial"/>
          <w:b/>
          <w:sz w:val="28"/>
        </w:rPr>
        <w:lastRenderedPageBreak/>
        <w:t xml:space="preserve">2018 </w:t>
      </w:r>
      <w:r>
        <w:rPr>
          <w:rFonts w:ascii="Arial" w:hAnsi="Arial" w:cs="Arial"/>
          <w:b/>
          <w:sz w:val="28"/>
        </w:rPr>
        <w:t xml:space="preserve">Mitigation Action Plan – </w:t>
      </w:r>
      <w:r w:rsidRPr="00C57C4C">
        <w:rPr>
          <w:rFonts w:ascii="Arial" w:hAnsi="Arial" w:cs="Arial"/>
          <w:b/>
          <w:i/>
          <w:sz w:val="28"/>
        </w:rPr>
        <w:t>continued</w:t>
      </w:r>
    </w:p>
    <w:tbl>
      <w:tblPr>
        <w:tblStyle w:val="TableGrid"/>
        <w:tblW w:w="15030" w:type="dxa"/>
        <w:tblInd w:w="-635" w:type="dxa"/>
        <w:tblLook w:val="04A0" w:firstRow="1" w:lastRow="0" w:firstColumn="1" w:lastColumn="0" w:noHBand="0" w:noVBand="1"/>
      </w:tblPr>
      <w:tblGrid>
        <w:gridCol w:w="449"/>
        <w:gridCol w:w="3569"/>
        <w:gridCol w:w="1395"/>
        <w:gridCol w:w="1349"/>
        <w:gridCol w:w="1179"/>
        <w:gridCol w:w="1172"/>
        <w:gridCol w:w="1253"/>
        <w:gridCol w:w="1542"/>
        <w:gridCol w:w="1694"/>
        <w:gridCol w:w="1428"/>
      </w:tblGrid>
      <w:tr w:rsidR="00C57C4C" w14:paraId="1758277F" w14:textId="77777777" w:rsidTr="00C23A74">
        <w:tc>
          <w:tcPr>
            <w:tcW w:w="4018" w:type="dxa"/>
            <w:gridSpan w:val="2"/>
            <w:shd w:val="clear" w:color="auto" w:fill="D0CECE" w:themeFill="background2" w:themeFillShade="E6"/>
            <w:vAlign w:val="center"/>
          </w:tcPr>
          <w:p w14:paraId="2DFDF9CA" w14:textId="77777777" w:rsidR="00C57C4C" w:rsidRPr="00FF547A" w:rsidRDefault="00C57C4C" w:rsidP="00C23A74">
            <w:pPr>
              <w:jc w:val="center"/>
              <w:rPr>
                <w:rFonts w:ascii="Arial" w:hAnsi="Arial" w:cs="Arial"/>
                <w:b/>
                <w:sz w:val="20"/>
              </w:rPr>
            </w:pPr>
            <w:r>
              <w:rPr>
                <w:rFonts w:ascii="Arial" w:hAnsi="Arial" w:cs="Arial"/>
                <w:b/>
                <w:sz w:val="20"/>
              </w:rPr>
              <w:t>Mitigation Action</w:t>
            </w:r>
          </w:p>
        </w:tc>
        <w:tc>
          <w:tcPr>
            <w:tcW w:w="1395" w:type="dxa"/>
            <w:shd w:val="clear" w:color="auto" w:fill="D0CECE" w:themeFill="background2" w:themeFillShade="E6"/>
            <w:vAlign w:val="center"/>
          </w:tcPr>
          <w:p w14:paraId="03648816" w14:textId="77777777" w:rsidR="00C57C4C" w:rsidRPr="00FF547A" w:rsidRDefault="00C57C4C" w:rsidP="00C23A74">
            <w:pPr>
              <w:jc w:val="center"/>
              <w:rPr>
                <w:rFonts w:ascii="Arial" w:hAnsi="Arial" w:cs="Arial"/>
                <w:b/>
                <w:sz w:val="20"/>
              </w:rPr>
            </w:pPr>
            <w:r>
              <w:rPr>
                <w:rFonts w:ascii="Arial" w:hAnsi="Arial" w:cs="Arial"/>
                <w:b/>
                <w:sz w:val="20"/>
              </w:rPr>
              <w:t>Mitigation Technique Category</w:t>
            </w:r>
          </w:p>
        </w:tc>
        <w:tc>
          <w:tcPr>
            <w:tcW w:w="1349" w:type="dxa"/>
            <w:shd w:val="clear" w:color="auto" w:fill="D0CECE" w:themeFill="background2" w:themeFillShade="E6"/>
            <w:vAlign w:val="center"/>
          </w:tcPr>
          <w:p w14:paraId="42C57554" w14:textId="77777777" w:rsidR="00C57C4C" w:rsidRPr="00FF547A" w:rsidRDefault="00C57C4C" w:rsidP="00C23A74">
            <w:pPr>
              <w:jc w:val="center"/>
              <w:rPr>
                <w:rFonts w:ascii="Arial" w:hAnsi="Arial" w:cs="Arial"/>
                <w:b/>
                <w:sz w:val="20"/>
              </w:rPr>
            </w:pPr>
            <w:r>
              <w:rPr>
                <w:rFonts w:ascii="Arial" w:hAnsi="Arial" w:cs="Arial"/>
                <w:b/>
                <w:sz w:val="20"/>
              </w:rPr>
              <w:t>Hazard(s) Addressed</w:t>
            </w:r>
          </w:p>
        </w:tc>
        <w:tc>
          <w:tcPr>
            <w:tcW w:w="1179" w:type="dxa"/>
            <w:shd w:val="clear" w:color="auto" w:fill="D0CECE" w:themeFill="background2" w:themeFillShade="E6"/>
            <w:vAlign w:val="center"/>
          </w:tcPr>
          <w:p w14:paraId="2C330058" w14:textId="77777777" w:rsidR="00C57C4C" w:rsidRDefault="00C57C4C" w:rsidP="00C23A74">
            <w:pPr>
              <w:jc w:val="center"/>
              <w:rPr>
                <w:rFonts w:ascii="Arial" w:hAnsi="Arial" w:cs="Arial"/>
                <w:b/>
                <w:sz w:val="20"/>
              </w:rPr>
            </w:pPr>
            <w:r>
              <w:rPr>
                <w:rFonts w:ascii="Arial" w:hAnsi="Arial" w:cs="Arial"/>
                <w:b/>
                <w:sz w:val="20"/>
              </w:rPr>
              <w:t>Priority</w:t>
            </w:r>
          </w:p>
          <w:p w14:paraId="3BA0E7DE" w14:textId="77777777" w:rsidR="00C57C4C" w:rsidRPr="00FF547A" w:rsidRDefault="00C57C4C" w:rsidP="00C23A74">
            <w:pPr>
              <w:jc w:val="center"/>
              <w:rPr>
                <w:rFonts w:ascii="Arial" w:hAnsi="Arial" w:cs="Arial"/>
                <w:b/>
                <w:sz w:val="20"/>
              </w:rPr>
            </w:pPr>
            <w:r>
              <w:rPr>
                <w:rFonts w:ascii="Arial" w:hAnsi="Arial" w:cs="Arial"/>
                <w:b/>
                <w:sz w:val="20"/>
              </w:rPr>
              <w:t>(H / M / L)</w:t>
            </w:r>
          </w:p>
        </w:tc>
        <w:tc>
          <w:tcPr>
            <w:tcW w:w="1172" w:type="dxa"/>
            <w:shd w:val="clear" w:color="auto" w:fill="D0CECE" w:themeFill="background2" w:themeFillShade="E6"/>
            <w:vAlign w:val="center"/>
          </w:tcPr>
          <w:p w14:paraId="26EBF675" w14:textId="77777777" w:rsidR="00C57C4C" w:rsidRPr="00FF547A" w:rsidRDefault="00C57C4C" w:rsidP="00C23A74">
            <w:pPr>
              <w:jc w:val="center"/>
              <w:rPr>
                <w:rFonts w:ascii="Arial" w:hAnsi="Arial" w:cs="Arial"/>
                <w:b/>
                <w:sz w:val="20"/>
              </w:rPr>
            </w:pPr>
            <w:r>
              <w:rPr>
                <w:rFonts w:ascii="Arial" w:hAnsi="Arial" w:cs="Arial"/>
                <w:b/>
                <w:sz w:val="20"/>
              </w:rPr>
              <w:t>Estimated Cost</w:t>
            </w:r>
          </w:p>
        </w:tc>
        <w:tc>
          <w:tcPr>
            <w:tcW w:w="1253" w:type="dxa"/>
            <w:shd w:val="clear" w:color="auto" w:fill="D0CECE" w:themeFill="background2" w:themeFillShade="E6"/>
            <w:vAlign w:val="center"/>
          </w:tcPr>
          <w:p w14:paraId="455AB2EE" w14:textId="77777777" w:rsidR="00C57C4C" w:rsidRPr="00FF547A" w:rsidRDefault="00C57C4C" w:rsidP="00C23A74">
            <w:pPr>
              <w:jc w:val="center"/>
              <w:rPr>
                <w:rFonts w:ascii="Arial" w:hAnsi="Arial" w:cs="Arial"/>
                <w:b/>
                <w:sz w:val="20"/>
              </w:rPr>
            </w:pPr>
            <w:r>
              <w:rPr>
                <w:rFonts w:ascii="Arial" w:hAnsi="Arial" w:cs="Arial"/>
                <w:b/>
                <w:sz w:val="20"/>
              </w:rPr>
              <w:t>Potential Funding</w:t>
            </w:r>
          </w:p>
        </w:tc>
        <w:tc>
          <w:tcPr>
            <w:tcW w:w="1542" w:type="dxa"/>
            <w:shd w:val="clear" w:color="auto" w:fill="D0CECE" w:themeFill="background2" w:themeFillShade="E6"/>
            <w:vAlign w:val="center"/>
          </w:tcPr>
          <w:p w14:paraId="438F38CA" w14:textId="77777777" w:rsidR="00C57C4C" w:rsidRPr="00FF547A" w:rsidRDefault="00C57C4C" w:rsidP="00C23A74">
            <w:pPr>
              <w:jc w:val="center"/>
              <w:rPr>
                <w:rFonts w:ascii="Arial" w:hAnsi="Arial" w:cs="Arial"/>
                <w:b/>
                <w:sz w:val="20"/>
              </w:rPr>
            </w:pPr>
            <w:r>
              <w:rPr>
                <w:rFonts w:ascii="Arial" w:hAnsi="Arial" w:cs="Arial"/>
                <w:b/>
                <w:sz w:val="20"/>
              </w:rPr>
              <w:t>Lead Agency / Department</w:t>
            </w:r>
          </w:p>
        </w:tc>
        <w:tc>
          <w:tcPr>
            <w:tcW w:w="1694" w:type="dxa"/>
            <w:shd w:val="clear" w:color="auto" w:fill="D0CECE" w:themeFill="background2" w:themeFillShade="E6"/>
            <w:vAlign w:val="center"/>
          </w:tcPr>
          <w:p w14:paraId="68827F89" w14:textId="77777777" w:rsidR="00C57C4C" w:rsidRPr="00FF547A" w:rsidRDefault="00C57C4C" w:rsidP="00C23A74">
            <w:pPr>
              <w:jc w:val="center"/>
              <w:rPr>
                <w:rFonts w:ascii="Arial" w:hAnsi="Arial" w:cs="Arial"/>
                <w:b/>
                <w:sz w:val="20"/>
              </w:rPr>
            </w:pPr>
            <w:r>
              <w:rPr>
                <w:rFonts w:ascii="Arial" w:hAnsi="Arial" w:cs="Arial"/>
                <w:b/>
                <w:sz w:val="20"/>
              </w:rPr>
              <w:t>Implementation Schedule</w:t>
            </w:r>
          </w:p>
        </w:tc>
        <w:tc>
          <w:tcPr>
            <w:tcW w:w="1428" w:type="dxa"/>
            <w:shd w:val="clear" w:color="auto" w:fill="D0CECE" w:themeFill="background2" w:themeFillShade="E6"/>
            <w:vAlign w:val="center"/>
          </w:tcPr>
          <w:p w14:paraId="7163A905" w14:textId="77777777" w:rsidR="00C57C4C" w:rsidRPr="00FF547A" w:rsidRDefault="00C57C4C" w:rsidP="00C23A74">
            <w:pPr>
              <w:jc w:val="center"/>
              <w:rPr>
                <w:rFonts w:ascii="Arial" w:hAnsi="Arial" w:cs="Arial"/>
                <w:b/>
                <w:sz w:val="20"/>
              </w:rPr>
            </w:pPr>
            <w:r>
              <w:rPr>
                <w:rFonts w:ascii="Arial" w:hAnsi="Arial" w:cs="Arial"/>
                <w:b/>
                <w:sz w:val="20"/>
              </w:rPr>
              <w:t>Applies to New and / or Existing Structures</w:t>
            </w:r>
          </w:p>
        </w:tc>
      </w:tr>
      <w:tr w:rsidR="00C57C4C" w14:paraId="1EFAB1C9" w14:textId="77777777" w:rsidTr="00C57C4C">
        <w:tc>
          <w:tcPr>
            <w:tcW w:w="449" w:type="dxa"/>
            <w:vAlign w:val="center"/>
          </w:tcPr>
          <w:p w14:paraId="2BEFDE39" w14:textId="77777777" w:rsidR="00C57C4C" w:rsidRPr="00FF547A" w:rsidRDefault="00C57C4C" w:rsidP="00C57C4C">
            <w:pPr>
              <w:jc w:val="center"/>
              <w:rPr>
                <w:rFonts w:ascii="Arial" w:hAnsi="Arial" w:cs="Arial"/>
                <w:b/>
                <w:sz w:val="20"/>
              </w:rPr>
            </w:pPr>
            <w:r>
              <w:rPr>
                <w:rFonts w:ascii="Arial" w:hAnsi="Arial" w:cs="Arial"/>
                <w:b/>
                <w:sz w:val="20"/>
              </w:rPr>
              <w:t>9</w:t>
            </w:r>
          </w:p>
        </w:tc>
        <w:tc>
          <w:tcPr>
            <w:tcW w:w="3569" w:type="dxa"/>
            <w:tcBorders>
              <w:top w:val="single" w:sz="4" w:space="0" w:color="000000"/>
              <w:left w:val="single" w:sz="4" w:space="0" w:color="000000"/>
              <w:bottom w:val="single" w:sz="4" w:space="0" w:color="000000"/>
              <w:right w:val="single" w:sz="4" w:space="0" w:color="000000"/>
            </w:tcBorders>
            <w:vAlign w:val="center"/>
          </w:tcPr>
          <w:p w14:paraId="2C2CF531" w14:textId="77777777" w:rsidR="00C57C4C" w:rsidRPr="00C57C4C" w:rsidRDefault="00C57C4C" w:rsidP="00C57C4C">
            <w:pPr>
              <w:rPr>
                <w:rFonts w:ascii="Arial" w:hAnsi="Arial" w:cs="Arial"/>
                <w:color w:val="767171" w:themeColor="background2" w:themeShade="80"/>
                <w:sz w:val="20"/>
              </w:rPr>
            </w:pPr>
            <w:r w:rsidRPr="00C57C4C">
              <w:rPr>
                <w:rFonts w:ascii="Arial" w:hAnsi="Arial" w:cs="Arial"/>
                <w:color w:val="767171" w:themeColor="background2" w:themeShade="80"/>
                <w:sz w:val="20"/>
              </w:rPr>
              <w:t>Maintain compliance with and good-standing in the NFIP including adoption and enforcement of floodplain management requirements (e.g. regulating all new and substantially improved construction in Special Hazard Flood Areas), floodplain identification and mapping, and flood insur</w:t>
            </w:r>
            <w:r>
              <w:rPr>
                <w:rFonts w:ascii="Arial" w:hAnsi="Arial" w:cs="Arial"/>
                <w:color w:val="767171" w:themeColor="background2" w:themeShade="80"/>
                <w:sz w:val="20"/>
              </w:rPr>
              <w:t xml:space="preserve">ance outreach to the community. </w:t>
            </w:r>
            <w:r w:rsidRPr="00C57C4C">
              <w:rPr>
                <w:rFonts w:ascii="Arial" w:hAnsi="Arial" w:cs="Arial"/>
                <w:color w:val="767171" w:themeColor="background2" w:themeShade="80"/>
                <w:sz w:val="20"/>
              </w:rPr>
              <w:t xml:space="preserve">Further, continue to meet and/or exceed the minimum NFIP standards and criteria through the following NFIP-related continued compliance actions identified as Initiatives 11 – 16 (below). </w:t>
            </w:r>
          </w:p>
        </w:tc>
        <w:tc>
          <w:tcPr>
            <w:tcW w:w="1395" w:type="dxa"/>
            <w:tcBorders>
              <w:top w:val="single" w:sz="4" w:space="0" w:color="000000"/>
              <w:left w:val="single" w:sz="4" w:space="0" w:color="000000"/>
              <w:bottom w:val="single" w:sz="4" w:space="0" w:color="000000"/>
              <w:right w:val="single" w:sz="4" w:space="0" w:color="000000"/>
            </w:tcBorders>
            <w:vAlign w:val="center"/>
          </w:tcPr>
          <w:p w14:paraId="53C73363"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Local plans</w:t>
            </w:r>
          </w:p>
          <w:p w14:paraId="1C0B4DF6" w14:textId="77777777" w:rsidR="00C57C4C" w:rsidRPr="00C57C4C" w:rsidRDefault="00C57C4C" w:rsidP="00C57C4C">
            <w:pPr>
              <w:jc w:val="center"/>
              <w:rPr>
                <w:rFonts w:ascii="Arial" w:hAnsi="Arial" w:cs="Arial"/>
                <w:color w:val="767171" w:themeColor="background2" w:themeShade="80"/>
                <w:sz w:val="20"/>
              </w:rPr>
            </w:pPr>
            <w:r>
              <w:rPr>
                <w:rFonts w:ascii="Arial" w:hAnsi="Arial" w:cs="Arial"/>
                <w:color w:val="767171" w:themeColor="background2" w:themeShade="80"/>
                <w:sz w:val="20"/>
              </w:rPr>
              <w:t>&amp; R</w:t>
            </w:r>
            <w:r w:rsidRPr="00C57C4C">
              <w:rPr>
                <w:rFonts w:ascii="Arial" w:hAnsi="Arial" w:cs="Arial"/>
                <w:color w:val="767171" w:themeColor="background2" w:themeShade="80"/>
                <w:sz w:val="20"/>
              </w:rPr>
              <w:t>egulations</w:t>
            </w:r>
          </w:p>
        </w:tc>
        <w:tc>
          <w:tcPr>
            <w:tcW w:w="1349" w:type="dxa"/>
            <w:tcBorders>
              <w:top w:val="single" w:sz="4" w:space="0" w:color="000000"/>
              <w:left w:val="single" w:sz="4" w:space="0" w:color="000000"/>
              <w:bottom w:val="single" w:sz="4" w:space="0" w:color="000000"/>
              <w:right w:val="single" w:sz="4" w:space="0" w:color="000000"/>
            </w:tcBorders>
            <w:vAlign w:val="center"/>
          </w:tcPr>
          <w:p w14:paraId="78BA868B"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Flood</w:t>
            </w:r>
          </w:p>
        </w:tc>
        <w:tc>
          <w:tcPr>
            <w:tcW w:w="1179" w:type="dxa"/>
            <w:tcBorders>
              <w:top w:val="single" w:sz="4" w:space="0" w:color="000000"/>
              <w:left w:val="single" w:sz="4" w:space="0" w:color="000000"/>
              <w:bottom w:val="single" w:sz="4" w:space="0" w:color="000000"/>
              <w:right w:val="single" w:sz="4" w:space="0" w:color="000000"/>
            </w:tcBorders>
            <w:vAlign w:val="center"/>
          </w:tcPr>
          <w:p w14:paraId="26C87AD5"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High</w:t>
            </w:r>
          </w:p>
        </w:tc>
        <w:tc>
          <w:tcPr>
            <w:tcW w:w="1172" w:type="dxa"/>
            <w:tcBorders>
              <w:top w:val="single" w:sz="4" w:space="0" w:color="000000"/>
              <w:left w:val="single" w:sz="4" w:space="0" w:color="000000"/>
              <w:bottom w:val="single" w:sz="4" w:space="0" w:color="000000"/>
              <w:right w:val="single" w:sz="4" w:space="0" w:color="000000"/>
            </w:tcBorders>
            <w:vAlign w:val="center"/>
          </w:tcPr>
          <w:p w14:paraId="741D0C6D"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Low -</w:t>
            </w:r>
          </w:p>
          <w:p w14:paraId="1972A3A4"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Medium</w:t>
            </w:r>
          </w:p>
        </w:tc>
        <w:tc>
          <w:tcPr>
            <w:tcW w:w="1253" w:type="dxa"/>
            <w:tcBorders>
              <w:top w:val="single" w:sz="4" w:space="0" w:color="000000"/>
              <w:left w:val="single" w:sz="4" w:space="0" w:color="000000"/>
              <w:bottom w:val="single" w:sz="4" w:space="0" w:color="000000"/>
              <w:right w:val="single" w:sz="4" w:space="0" w:color="000000"/>
            </w:tcBorders>
            <w:vAlign w:val="center"/>
          </w:tcPr>
          <w:p w14:paraId="5DFC8FBC"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Municipal Budget</w:t>
            </w:r>
          </w:p>
        </w:tc>
        <w:tc>
          <w:tcPr>
            <w:tcW w:w="1542" w:type="dxa"/>
            <w:tcBorders>
              <w:top w:val="single" w:sz="4" w:space="0" w:color="000000"/>
              <w:left w:val="single" w:sz="4" w:space="0" w:color="000000"/>
              <w:bottom w:val="single" w:sz="4" w:space="0" w:color="000000"/>
              <w:right w:val="single" w:sz="4" w:space="0" w:color="000000"/>
            </w:tcBorders>
            <w:vAlign w:val="center"/>
          </w:tcPr>
          <w:p w14:paraId="3D23123D"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Municipality</w:t>
            </w:r>
          </w:p>
          <w:p w14:paraId="057F7A11"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(via Municipal</w:t>
            </w:r>
          </w:p>
          <w:p w14:paraId="067A91BB"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Engineer/NFIP Floodplain</w:t>
            </w:r>
          </w:p>
          <w:p w14:paraId="27356536" w14:textId="77777777" w:rsidR="00C57C4C" w:rsidRPr="00C57C4C" w:rsidRDefault="00C57C4C" w:rsidP="00C57C4C">
            <w:pPr>
              <w:ind w:hanging="7"/>
              <w:jc w:val="center"/>
              <w:rPr>
                <w:rFonts w:ascii="Arial" w:hAnsi="Arial" w:cs="Arial"/>
                <w:color w:val="767171" w:themeColor="background2" w:themeShade="80"/>
                <w:sz w:val="20"/>
              </w:rPr>
            </w:pPr>
            <w:r w:rsidRPr="00C57C4C">
              <w:rPr>
                <w:rFonts w:ascii="Arial" w:hAnsi="Arial" w:cs="Arial"/>
                <w:color w:val="767171" w:themeColor="background2" w:themeShade="80"/>
                <w:sz w:val="20"/>
              </w:rPr>
              <w:t>Administrator) with support from PEMA,</w:t>
            </w:r>
          </w:p>
          <w:p w14:paraId="46789DE3"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ISO, FEMA</w:t>
            </w:r>
          </w:p>
        </w:tc>
        <w:tc>
          <w:tcPr>
            <w:tcW w:w="1694" w:type="dxa"/>
            <w:tcBorders>
              <w:top w:val="single" w:sz="4" w:space="0" w:color="000000"/>
              <w:left w:val="single" w:sz="4" w:space="0" w:color="000000"/>
              <w:bottom w:val="single" w:sz="4" w:space="0" w:color="000000"/>
              <w:right w:val="single" w:sz="4" w:space="0" w:color="000000"/>
            </w:tcBorders>
            <w:vAlign w:val="center"/>
          </w:tcPr>
          <w:p w14:paraId="1C4DDC11"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Ongoing</w:t>
            </w:r>
          </w:p>
        </w:tc>
        <w:tc>
          <w:tcPr>
            <w:tcW w:w="1428" w:type="dxa"/>
            <w:tcBorders>
              <w:top w:val="single" w:sz="4" w:space="0" w:color="000000"/>
              <w:left w:val="single" w:sz="4" w:space="0" w:color="000000"/>
              <w:bottom w:val="single" w:sz="4" w:space="0" w:color="000000"/>
              <w:right w:val="single" w:sz="4" w:space="0" w:color="000000"/>
            </w:tcBorders>
            <w:vAlign w:val="center"/>
          </w:tcPr>
          <w:p w14:paraId="72004067"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New &amp;</w:t>
            </w:r>
          </w:p>
          <w:p w14:paraId="0EB3B385" w14:textId="77777777" w:rsidR="00C57C4C" w:rsidRPr="00C57C4C" w:rsidRDefault="00C57C4C" w:rsidP="00C57C4C">
            <w:pPr>
              <w:jc w:val="center"/>
              <w:rPr>
                <w:rFonts w:ascii="Arial" w:hAnsi="Arial" w:cs="Arial"/>
                <w:color w:val="767171" w:themeColor="background2" w:themeShade="80"/>
                <w:sz w:val="20"/>
              </w:rPr>
            </w:pPr>
            <w:r>
              <w:rPr>
                <w:rFonts w:ascii="Arial" w:hAnsi="Arial" w:cs="Arial"/>
                <w:color w:val="767171" w:themeColor="background2" w:themeShade="80"/>
                <w:sz w:val="20"/>
              </w:rPr>
              <w:t>E</w:t>
            </w:r>
            <w:r w:rsidRPr="00C57C4C">
              <w:rPr>
                <w:rFonts w:ascii="Arial" w:hAnsi="Arial" w:cs="Arial"/>
                <w:color w:val="767171" w:themeColor="background2" w:themeShade="80"/>
                <w:sz w:val="20"/>
              </w:rPr>
              <w:t>xisting</w:t>
            </w:r>
          </w:p>
        </w:tc>
      </w:tr>
      <w:tr w:rsidR="00C57C4C" w14:paraId="778B139D" w14:textId="77777777" w:rsidTr="00C57C4C">
        <w:tc>
          <w:tcPr>
            <w:tcW w:w="449" w:type="dxa"/>
            <w:shd w:val="clear" w:color="auto" w:fill="E7E6E6" w:themeFill="background2"/>
            <w:vAlign w:val="center"/>
          </w:tcPr>
          <w:p w14:paraId="128335E7" w14:textId="77777777" w:rsidR="00C57C4C" w:rsidRPr="00FF547A" w:rsidRDefault="00C57C4C" w:rsidP="00C57C4C">
            <w:pPr>
              <w:jc w:val="center"/>
              <w:rPr>
                <w:rFonts w:ascii="Arial" w:hAnsi="Arial" w:cs="Arial"/>
                <w:b/>
                <w:sz w:val="20"/>
              </w:rPr>
            </w:pPr>
            <w:r>
              <w:rPr>
                <w:rFonts w:ascii="Arial" w:hAnsi="Arial" w:cs="Arial"/>
                <w:b/>
                <w:sz w:val="20"/>
              </w:rPr>
              <w:t>10</w:t>
            </w:r>
          </w:p>
        </w:tc>
        <w:tc>
          <w:tcPr>
            <w:tcW w:w="35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B79624" w14:textId="77777777" w:rsidR="00C57C4C" w:rsidRPr="00C57C4C" w:rsidRDefault="00C57C4C" w:rsidP="00C57C4C">
            <w:pPr>
              <w:rPr>
                <w:rFonts w:ascii="Arial" w:hAnsi="Arial" w:cs="Arial"/>
                <w:color w:val="767171" w:themeColor="background2" w:themeShade="80"/>
                <w:sz w:val="20"/>
              </w:rPr>
            </w:pPr>
            <w:r w:rsidRPr="00C57C4C">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effectively reduce risk to natural hazard: </w:t>
            </w:r>
          </w:p>
          <w:p w14:paraId="7407B7E5" w14:textId="77777777" w:rsidR="00C57C4C" w:rsidRPr="00C57C4C" w:rsidRDefault="00C57C4C" w:rsidP="00C57C4C">
            <w:pPr>
              <w:rPr>
                <w:rFonts w:ascii="Arial" w:hAnsi="Arial" w:cs="Arial"/>
                <w:color w:val="767171" w:themeColor="background2" w:themeShade="80"/>
                <w:sz w:val="20"/>
              </w:rPr>
            </w:pPr>
            <w:r>
              <w:rPr>
                <w:rFonts w:ascii="Arial" w:hAnsi="Arial" w:cs="Arial"/>
                <w:color w:val="767171" w:themeColor="background2" w:themeShade="80"/>
                <w:sz w:val="20"/>
              </w:rPr>
              <w:t xml:space="preserve">- </w:t>
            </w:r>
            <w:r w:rsidRPr="00C57C4C">
              <w:rPr>
                <w:rFonts w:ascii="Arial" w:hAnsi="Arial" w:cs="Arial"/>
                <w:color w:val="767171" w:themeColor="background2" w:themeShade="80"/>
                <w:sz w:val="20"/>
              </w:rPr>
              <w:t xml:space="preserve">Provide and maintain links to the HMP website, and regularly post notices municipal homepage(s) referencing the HMP webpages. </w:t>
            </w:r>
          </w:p>
          <w:p w14:paraId="6726BDB5" w14:textId="77777777" w:rsidR="00C57C4C" w:rsidRPr="00C57C4C" w:rsidRDefault="00C57C4C" w:rsidP="00C57C4C">
            <w:pPr>
              <w:rPr>
                <w:rFonts w:ascii="Arial" w:hAnsi="Arial" w:cs="Arial"/>
                <w:color w:val="767171" w:themeColor="background2" w:themeShade="80"/>
                <w:sz w:val="20"/>
              </w:rPr>
            </w:pPr>
            <w:r>
              <w:rPr>
                <w:rFonts w:ascii="Arial" w:hAnsi="Arial" w:cs="Arial"/>
                <w:color w:val="767171" w:themeColor="background2" w:themeShade="80"/>
                <w:sz w:val="20"/>
              </w:rPr>
              <w:t xml:space="preserve">- </w:t>
            </w:r>
            <w:r w:rsidRPr="00C57C4C">
              <w:rPr>
                <w:rFonts w:ascii="Arial" w:hAnsi="Arial" w:cs="Arial"/>
                <w:color w:val="767171" w:themeColor="background2" w:themeShade="80"/>
                <w:sz w:val="20"/>
              </w:rPr>
              <w:t xml:space="preserve">Use email notification systems and newsletters to better educate the public on flood insurance, the availability of mitigation grant funding, and personal natural hazard risk reduction measures. </w:t>
            </w:r>
          </w:p>
          <w:p w14:paraId="5448A9C9" w14:textId="77777777" w:rsidR="00C57C4C" w:rsidRPr="00C57C4C" w:rsidRDefault="00C57C4C" w:rsidP="00C57C4C">
            <w:pPr>
              <w:rPr>
                <w:rFonts w:ascii="Arial" w:hAnsi="Arial" w:cs="Arial"/>
                <w:color w:val="767171" w:themeColor="background2" w:themeShade="80"/>
                <w:sz w:val="20"/>
              </w:rPr>
            </w:pPr>
            <w:r>
              <w:rPr>
                <w:rFonts w:ascii="Arial" w:hAnsi="Arial" w:cs="Arial"/>
                <w:color w:val="767171" w:themeColor="background2" w:themeShade="80"/>
                <w:sz w:val="20"/>
              </w:rPr>
              <w:t xml:space="preserve">- </w:t>
            </w:r>
            <w:r w:rsidRPr="00C57C4C">
              <w:rPr>
                <w:rFonts w:ascii="Arial" w:hAnsi="Arial" w:cs="Arial"/>
                <w:color w:val="767171" w:themeColor="background2" w:themeShade="80"/>
                <w:sz w:val="20"/>
              </w:rPr>
              <w:t xml:space="preserve">Work with neighborhood associations, civic and business groups to disseminate information on flood insurance and the availability of mitigation grant funding. </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A6667B"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Education</w:t>
            </w:r>
          </w:p>
          <w:p w14:paraId="44B623B9" w14:textId="77777777" w:rsidR="00C57C4C" w:rsidRPr="00C57C4C" w:rsidRDefault="00C57C4C" w:rsidP="00C57C4C">
            <w:pPr>
              <w:jc w:val="center"/>
              <w:rPr>
                <w:rFonts w:ascii="Arial" w:hAnsi="Arial" w:cs="Arial"/>
                <w:color w:val="767171" w:themeColor="background2" w:themeShade="80"/>
                <w:sz w:val="20"/>
              </w:rPr>
            </w:pPr>
            <w:r>
              <w:rPr>
                <w:rFonts w:ascii="Arial" w:hAnsi="Arial" w:cs="Arial"/>
                <w:color w:val="767171" w:themeColor="background2" w:themeShade="80"/>
                <w:sz w:val="20"/>
              </w:rPr>
              <w:t>&amp; A</w:t>
            </w:r>
            <w:r w:rsidRPr="00C57C4C">
              <w:rPr>
                <w:rFonts w:ascii="Arial" w:hAnsi="Arial" w:cs="Arial"/>
                <w:color w:val="767171" w:themeColor="background2" w:themeShade="80"/>
                <w:sz w:val="20"/>
              </w:rPr>
              <w:t>wareness</w:t>
            </w:r>
          </w:p>
        </w:tc>
        <w:tc>
          <w:tcPr>
            <w:tcW w:w="13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853C0A"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All Hazards</w:t>
            </w:r>
          </w:p>
        </w:tc>
        <w:tc>
          <w:tcPr>
            <w:tcW w:w="11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5D0F39"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High</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1DAB0B"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Low-</w:t>
            </w:r>
          </w:p>
          <w:p w14:paraId="6A377459"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Medium</w:t>
            </w:r>
          </w:p>
        </w:tc>
        <w:tc>
          <w:tcPr>
            <w:tcW w:w="125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7772BE"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Municipal Budget</w:t>
            </w:r>
          </w:p>
        </w:tc>
        <w:tc>
          <w:tcPr>
            <w:tcW w:w="15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79C45B"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Municipality with support</w:t>
            </w:r>
          </w:p>
          <w:p w14:paraId="036EAF1A"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from Planning Partners,</w:t>
            </w:r>
          </w:p>
          <w:p w14:paraId="48403C55"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PEMA, FEMA</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575215"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Short-term</w:t>
            </w:r>
          </w:p>
        </w:tc>
        <w:tc>
          <w:tcPr>
            <w:tcW w:w="142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F4DB3A"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N/A</w:t>
            </w:r>
          </w:p>
        </w:tc>
      </w:tr>
    </w:tbl>
    <w:p w14:paraId="2D7C5C2E" w14:textId="77777777" w:rsidR="00C57C4C" w:rsidRDefault="00C57C4C" w:rsidP="00FD3B2A">
      <w:pPr>
        <w:rPr>
          <w:rFonts w:ascii="Arial" w:hAnsi="Arial" w:cs="Arial"/>
          <w:b/>
          <w:sz w:val="24"/>
        </w:rPr>
      </w:pPr>
    </w:p>
    <w:p w14:paraId="16E92B27" w14:textId="77777777" w:rsidR="00C57C4C" w:rsidRDefault="00C57C4C" w:rsidP="00C57C4C">
      <w:pPr>
        <w:spacing w:after="0" w:line="240" w:lineRule="auto"/>
        <w:rPr>
          <w:rFonts w:ascii="Arial" w:hAnsi="Arial" w:cs="Arial"/>
          <w:b/>
          <w:sz w:val="28"/>
        </w:rPr>
      </w:pPr>
      <w:r w:rsidRPr="00FD3B2A">
        <w:rPr>
          <w:rFonts w:ascii="Arial" w:hAnsi="Arial" w:cs="Arial"/>
          <w:b/>
          <w:sz w:val="28"/>
        </w:rPr>
        <w:lastRenderedPageBreak/>
        <w:t xml:space="preserve">2018 </w:t>
      </w:r>
      <w:r>
        <w:rPr>
          <w:rFonts w:ascii="Arial" w:hAnsi="Arial" w:cs="Arial"/>
          <w:b/>
          <w:sz w:val="28"/>
        </w:rPr>
        <w:t xml:space="preserve">Mitigation Action Plan – </w:t>
      </w:r>
      <w:r w:rsidRPr="00C57C4C">
        <w:rPr>
          <w:rFonts w:ascii="Arial" w:hAnsi="Arial" w:cs="Arial"/>
          <w:b/>
          <w:i/>
          <w:sz w:val="28"/>
        </w:rPr>
        <w:t>continued</w:t>
      </w:r>
    </w:p>
    <w:tbl>
      <w:tblPr>
        <w:tblStyle w:val="TableGrid"/>
        <w:tblW w:w="15030" w:type="dxa"/>
        <w:tblInd w:w="-635" w:type="dxa"/>
        <w:tblLook w:val="04A0" w:firstRow="1" w:lastRow="0" w:firstColumn="1" w:lastColumn="0" w:noHBand="0" w:noVBand="1"/>
      </w:tblPr>
      <w:tblGrid>
        <w:gridCol w:w="449"/>
        <w:gridCol w:w="3569"/>
        <w:gridCol w:w="1395"/>
        <w:gridCol w:w="1349"/>
        <w:gridCol w:w="1179"/>
        <w:gridCol w:w="1172"/>
        <w:gridCol w:w="1253"/>
        <w:gridCol w:w="1542"/>
        <w:gridCol w:w="1694"/>
        <w:gridCol w:w="1428"/>
      </w:tblGrid>
      <w:tr w:rsidR="00C57C4C" w14:paraId="35A42B45" w14:textId="77777777" w:rsidTr="00C23A74">
        <w:tc>
          <w:tcPr>
            <w:tcW w:w="4018" w:type="dxa"/>
            <w:gridSpan w:val="2"/>
            <w:shd w:val="clear" w:color="auto" w:fill="D0CECE" w:themeFill="background2" w:themeFillShade="E6"/>
            <w:vAlign w:val="center"/>
          </w:tcPr>
          <w:p w14:paraId="0A2933DD" w14:textId="77777777" w:rsidR="00C57C4C" w:rsidRPr="00FF547A" w:rsidRDefault="00C57C4C" w:rsidP="00C23A74">
            <w:pPr>
              <w:jc w:val="center"/>
              <w:rPr>
                <w:rFonts w:ascii="Arial" w:hAnsi="Arial" w:cs="Arial"/>
                <w:b/>
                <w:sz w:val="20"/>
              </w:rPr>
            </w:pPr>
            <w:r>
              <w:rPr>
                <w:rFonts w:ascii="Arial" w:hAnsi="Arial" w:cs="Arial"/>
                <w:b/>
                <w:sz w:val="20"/>
              </w:rPr>
              <w:t>Mitigation Action</w:t>
            </w:r>
          </w:p>
        </w:tc>
        <w:tc>
          <w:tcPr>
            <w:tcW w:w="1395" w:type="dxa"/>
            <w:shd w:val="clear" w:color="auto" w:fill="D0CECE" w:themeFill="background2" w:themeFillShade="E6"/>
            <w:vAlign w:val="center"/>
          </w:tcPr>
          <w:p w14:paraId="69B75DB4" w14:textId="77777777" w:rsidR="00C57C4C" w:rsidRPr="00FF547A" w:rsidRDefault="00C57C4C" w:rsidP="00C23A74">
            <w:pPr>
              <w:jc w:val="center"/>
              <w:rPr>
                <w:rFonts w:ascii="Arial" w:hAnsi="Arial" w:cs="Arial"/>
                <w:b/>
                <w:sz w:val="20"/>
              </w:rPr>
            </w:pPr>
            <w:r>
              <w:rPr>
                <w:rFonts w:ascii="Arial" w:hAnsi="Arial" w:cs="Arial"/>
                <w:b/>
                <w:sz w:val="20"/>
              </w:rPr>
              <w:t>Mitigation Technique Category</w:t>
            </w:r>
          </w:p>
        </w:tc>
        <w:tc>
          <w:tcPr>
            <w:tcW w:w="1349" w:type="dxa"/>
            <w:shd w:val="clear" w:color="auto" w:fill="D0CECE" w:themeFill="background2" w:themeFillShade="E6"/>
            <w:vAlign w:val="center"/>
          </w:tcPr>
          <w:p w14:paraId="3A92B9FA" w14:textId="77777777" w:rsidR="00C57C4C" w:rsidRPr="00FF547A" w:rsidRDefault="00C57C4C" w:rsidP="00C23A74">
            <w:pPr>
              <w:jc w:val="center"/>
              <w:rPr>
                <w:rFonts w:ascii="Arial" w:hAnsi="Arial" w:cs="Arial"/>
                <w:b/>
                <w:sz w:val="20"/>
              </w:rPr>
            </w:pPr>
            <w:r>
              <w:rPr>
                <w:rFonts w:ascii="Arial" w:hAnsi="Arial" w:cs="Arial"/>
                <w:b/>
                <w:sz w:val="20"/>
              </w:rPr>
              <w:t>Hazard(s) Addressed</w:t>
            </w:r>
          </w:p>
        </w:tc>
        <w:tc>
          <w:tcPr>
            <w:tcW w:w="1179" w:type="dxa"/>
            <w:shd w:val="clear" w:color="auto" w:fill="D0CECE" w:themeFill="background2" w:themeFillShade="E6"/>
            <w:vAlign w:val="center"/>
          </w:tcPr>
          <w:p w14:paraId="29F581C4" w14:textId="77777777" w:rsidR="00C57C4C" w:rsidRDefault="00C57C4C" w:rsidP="00C23A74">
            <w:pPr>
              <w:jc w:val="center"/>
              <w:rPr>
                <w:rFonts w:ascii="Arial" w:hAnsi="Arial" w:cs="Arial"/>
                <w:b/>
                <w:sz w:val="20"/>
              </w:rPr>
            </w:pPr>
            <w:r>
              <w:rPr>
                <w:rFonts w:ascii="Arial" w:hAnsi="Arial" w:cs="Arial"/>
                <w:b/>
                <w:sz w:val="20"/>
              </w:rPr>
              <w:t>Priority</w:t>
            </w:r>
          </w:p>
          <w:p w14:paraId="4A7FFCCA" w14:textId="77777777" w:rsidR="00C57C4C" w:rsidRPr="00FF547A" w:rsidRDefault="00C57C4C" w:rsidP="00C23A74">
            <w:pPr>
              <w:jc w:val="center"/>
              <w:rPr>
                <w:rFonts w:ascii="Arial" w:hAnsi="Arial" w:cs="Arial"/>
                <w:b/>
                <w:sz w:val="20"/>
              </w:rPr>
            </w:pPr>
            <w:r>
              <w:rPr>
                <w:rFonts w:ascii="Arial" w:hAnsi="Arial" w:cs="Arial"/>
                <w:b/>
                <w:sz w:val="20"/>
              </w:rPr>
              <w:t>(H / M / L)</w:t>
            </w:r>
          </w:p>
        </w:tc>
        <w:tc>
          <w:tcPr>
            <w:tcW w:w="1172" w:type="dxa"/>
            <w:shd w:val="clear" w:color="auto" w:fill="D0CECE" w:themeFill="background2" w:themeFillShade="E6"/>
            <w:vAlign w:val="center"/>
          </w:tcPr>
          <w:p w14:paraId="2B11C141" w14:textId="77777777" w:rsidR="00C57C4C" w:rsidRPr="00FF547A" w:rsidRDefault="00C57C4C" w:rsidP="00C23A74">
            <w:pPr>
              <w:jc w:val="center"/>
              <w:rPr>
                <w:rFonts w:ascii="Arial" w:hAnsi="Arial" w:cs="Arial"/>
                <w:b/>
                <w:sz w:val="20"/>
              </w:rPr>
            </w:pPr>
            <w:r>
              <w:rPr>
                <w:rFonts w:ascii="Arial" w:hAnsi="Arial" w:cs="Arial"/>
                <w:b/>
                <w:sz w:val="20"/>
              </w:rPr>
              <w:t>Estimated Cost</w:t>
            </w:r>
          </w:p>
        </w:tc>
        <w:tc>
          <w:tcPr>
            <w:tcW w:w="1253" w:type="dxa"/>
            <w:shd w:val="clear" w:color="auto" w:fill="D0CECE" w:themeFill="background2" w:themeFillShade="E6"/>
            <w:vAlign w:val="center"/>
          </w:tcPr>
          <w:p w14:paraId="632F955B" w14:textId="77777777" w:rsidR="00C57C4C" w:rsidRPr="00FF547A" w:rsidRDefault="00C57C4C" w:rsidP="00C23A74">
            <w:pPr>
              <w:jc w:val="center"/>
              <w:rPr>
                <w:rFonts w:ascii="Arial" w:hAnsi="Arial" w:cs="Arial"/>
                <w:b/>
                <w:sz w:val="20"/>
              </w:rPr>
            </w:pPr>
            <w:r>
              <w:rPr>
                <w:rFonts w:ascii="Arial" w:hAnsi="Arial" w:cs="Arial"/>
                <w:b/>
                <w:sz w:val="20"/>
              </w:rPr>
              <w:t>Potential Funding</w:t>
            </w:r>
          </w:p>
        </w:tc>
        <w:tc>
          <w:tcPr>
            <w:tcW w:w="1542" w:type="dxa"/>
            <w:shd w:val="clear" w:color="auto" w:fill="D0CECE" w:themeFill="background2" w:themeFillShade="E6"/>
            <w:vAlign w:val="center"/>
          </w:tcPr>
          <w:p w14:paraId="3381AD7C" w14:textId="77777777" w:rsidR="00C57C4C" w:rsidRPr="00FF547A" w:rsidRDefault="00C57C4C" w:rsidP="00C23A74">
            <w:pPr>
              <w:jc w:val="center"/>
              <w:rPr>
                <w:rFonts w:ascii="Arial" w:hAnsi="Arial" w:cs="Arial"/>
                <w:b/>
                <w:sz w:val="20"/>
              </w:rPr>
            </w:pPr>
            <w:r>
              <w:rPr>
                <w:rFonts w:ascii="Arial" w:hAnsi="Arial" w:cs="Arial"/>
                <w:b/>
                <w:sz w:val="20"/>
              </w:rPr>
              <w:t>Lead Agency / Department</w:t>
            </w:r>
          </w:p>
        </w:tc>
        <w:tc>
          <w:tcPr>
            <w:tcW w:w="1694" w:type="dxa"/>
            <w:shd w:val="clear" w:color="auto" w:fill="D0CECE" w:themeFill="background2" w:themeFillShade="E6"/>
            <w:vAlign w:val="center"/>
          </w:tcPr>
          <w:p w14:paraId="10E93754" w14:textId="77777777" w:rsidR="00C57C4C" w:rsidRPr="00FF547A" w:rsidRDefault="00C57C4C" w:rsidP="00C23A74">
            <w:pPr>
              <w:jc w:val="center"/>
              <w:rPr>
                <w:rFonts w:ascii="Arial" w:hAnsi="Arial" w:cs="Arial"/>
                <w:b/>
                <w:sz w:val="20"/>
              </w:rPr>
            </w:pPr>
            <w:r>
              <w:rPr>
                <w:rFonts w:ascii="Arial" w:hAnsi="Arial" w:cs="Arial"/>
                <w:b/>
                <w:sz w:val="20"/>
              </w:rPr>
              <w:t>Implementation Schedule</w:t>
            </w:r>
          </w:p>
        </w:tc>
        <w:tc>
          <w:tcPr>
            <w:tcW w:w="1428" w:type="dxa"/>
            <w:shd w:val="clear" w:color="auto" w:fill="D0CECE" w:themeFill="background2" w:themeFillShade="E6"/>
            <w:vAlign w:val="center"/>
          </w:tcPr>
          <w:p w14:paraId="5DFC5DB7" w14:textId="77777777" w:rsidR="00C57C4C" w:rsidRPr="00FF547A" w:rsidRDefault="00C57C4C" w:rsidP="00C23A74">
            <w:pPr>
              <w:jc w:val="center"/>
              <w:rPr>
                <w:rFonts w:ascii="Arial" w:hAnsi="Arial" w:cs="Arial"/>
                <w:b/>
                <w:sz w:val="20"/>
              </w:rPr>
            </w:pPr>
            <w:r>
              <w:rPr>
                <w:rFonts w:ascii="Arial" w:hAnsi="Arial" w:cs="Arial"/>
                <w:b/>
                <w:sz w:val="20"/>
              </w:rPr>
              <w:t>Applies to New and / or Existing Structures</w:t>
            </w:r>
          </w:p>
        </w:tc>
      </w:tr>
      <w:tr w:rsidR="00C57C4C" w14:paraId="3D0ECE7B" w14:textId="77777777" w:rsidTr="00C57C4C">
        <w:tc>
          <w:tcPr>
            <w:tcW w:w="449" w:type="dxa"/>
            <w:vAlign w:val="center"/>
          </w:tcPr>
          <w:p w14:paraId="761CBE38" w14:textId="77777777" w:rsidR="00C57C4C" w:rsidRPr="00FF547A" w:rsidRDefault="00C57C4C" w:rsidP="00C57C4C">
            <w:pPr>
              <w:jc w:val="center"/>
              <w:rPr>
                <w:rFonts w:ascii="Arial" w:hAnsi="Arial" w:cs="Arial"/>
                <w:b/>
                <w:sz w:val="20"/>
              </w:rPr>
            </w:pPr>
            <w:r>
              <w:rPr>
                <w:rFonts w:ascii="Arial" w:hAnsi="Arial" w:cs="Arial"/>
                <w:b/>
                <w:sz w:val="20"/>
              </w:rPr>
              <w:t>11</w:t>
            </w:r>
          </w:p>
        </w:tc>
        <w:tc>
          <w:tcPr>
            <w:tcW w:w="3569" w:type="dxa"/>
            <w:tcBorders>
              <w:top w:val="single" w:sz="4" w:space="0" w:color="000000"/>
              <w:left w:val="single" w:sz="4" w:space="0" w:color="000000"/>
              <w:bottom w:val="single" w:sz="4" w:space="0" w:color="000000"/>
              <w:right w:val="single" w:sz="4" w:space="0" w:color="000000"/>
            </w:tcBorders>
            <w:vAlign w:val="center"/>
          </w:tcPr>
          <w:p w14:paraId="47BA6779" w14:textId="77777777" w:rsidR="00C57C4C" w:rsidRPr="00C57C4C" w:rsidRDefault="00C57C4C" w:rsidP="00C57C4C">
            <w:pPr>
              <w:rPr>
                <w:rFonts w:ascii="Arial" w:hAnsi="Arial" w:cs="Arial"/>
                <w:color w:val="767171" w:themeColor="background2" w:themeShade="80"/>
                <w:sz w:val="20"/>
              </w:rPr>
            </w:pPr>
            <w:r w:rsidRPr="00C57C4C">
              <w:rPr>
                <w:rFonts w:ascii="Arial" w:hAnsi="Arial" w:cs="Arial"/>
                <w:color w:val="767171" w:themeColor="background2" w:themeShade="80"/>
                <w:sz w:val="20"/>
              </w:rPr>
              <w:t xml:space="preserve">Begin and/or continue the process to adopt higher regulatory standards to manage flood risk (i.e. increased freeboard, cumulative substantial damage/improvements) and sinkhole risk (e.g. carbonate bedrock standards). </w:t>
            </w:r>
          </w:p>
        </w:tc>
        <w:tc>
          <w:tcPr>
            <w:tcW w:w="1395" w:type="dxa"/>
            <w:tcBorders>
              <w:top w:val="single" w:sz="4" w:space="0" w:color="000000"/>
              <w:left w:val="single" w:sz="4" w:space="0" w:color="000000"/>
              <w:bottom w:val="single" w:sz="4" w:space="0" w:color="000000"/>
              <w:right w:val="single" w:sz="4" w:space="0" w:color="000000"/>
            </w:tcBorders>
            <w:vAlign w:val="center"/>
          </w:tcPr>
          <w:p w14:paraId="552073FC"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Local plans</w:t>
            </w:r>
          </w:p>
          <w:p w14:paraId="590E5B05" w14:textId="77777777" w:rsidR="00C57C4C" w:rsidRPr="00C57C4C" w:rsidRDefault="00C57C4C" w:rsidP="00C57C4C">
            <w:pPr>
              <w:jc w:val="center"/>
              <w:rPr>
                <w:rFonts w:ascii="Arial" w:hAnsi="Arial" w:cs="Arial"/>
                <w:color w:val="767171" w:themeColor="background2" w:themeShade="80"/>
                <w:sz w:val="20"/>
              </w:rPr>
            </w:pPr>
            <w:r>
              <w:rPr>
                <w:rFonts w:ascii="Arial" w:hAnsi="Arial" w:cs="Arial"/>
                <w:color w:val="767171" w:themeColor="background2" w:themeShade="80"/>
                <w:sz w:val="20"/>
              </w:rPr>
              <w:t>&amp; R</w:t>
            </w:r>
            <w:r w:rsidRPr="00C57C4C">
              <w:rPr>
                <w:rFonts w:ascii="Arial" w:hAnsi="Arial" w:cs="Arial"/>
                <w:color w:val="767171" w:themeColor="background2" w:themeShade="80"/>
                <w:sz w:val="20"/>
              </w:rPr>
              <w:t>egulations</w:t>
            </w:r>
          </w:p>
        </w:tc>
        <w:tc>
          <w:tcPr>
            <w:tcW w:w="1349" w:type="dxa"/>
            <w:tcBorders>
              <w:top w:val="single" w:sz="4" w:space="0" w:color="000000"/>
              <w:left w:val="single" w:sz="4" w:space="0" w:color="000000"/>
              <w:bottom w:val="single" w:sz="4" w:space="0" w:color="000000"/>
              <w:right w:val="single" w:sz="4" w:space="0" w:color="000000"/>
            </w:tcBorders>
            <w:vAlign w:val="center"/>
          </w:tcPr>
          <w:p w14:paraId="16C6ABCE"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Flood;</w:t>
            </w:r>
          </w:p>
          <w:p w14:paraId="5EB9C145"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Subsidence/ Sinkholes</w:t>
            </w:r>
          </w:p>
        </w:tc>
        <w:tc>
          <w:tcPr>
            <w:tcW w:w="1179" w:type="dxa"/>
            <w:tcBorders>
              <w:top w:val="single" w:sz="4" w:space="0" w:color="000000"/>
              <w:left w:val="single" w:sz="4" w:space="0" w:color="000000"/>
              <w:bottom w:val="single" w:sz="4" w:space="0" w:color="000000"/>
              <w:right w:val="single" w:sz="4" w:space="0" w:color="000000"/>
            </w:tcBorders>
            <w:vAlign w:val="center"/>
          </w:tcPr>
          <w:p w14:paraId="17386031"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High</w:t>
            </w:r>
          </w:p>
        </w:tc>
        <w:tc>
          <w:tcPr>
            <w:tcW w:w="1172" w:type="dxa"/>
            <w:tcBorders>
              <w:top w:val="single" w:sz="4" w:space="0" w:color="000000"/>
              <w:left w:val="single" w:sz="4" w:space="0" w:color="000000"/>
              <w:bottom w:val="single" w:sz="4" w:space="0" w:color="000000"/>
              <w:right w:val="single" w:sz="4" w:space="0" w:color="000000"/>
            </w:tcBorders>
            <w:vAlign w:val="center"/>
          </w:tcPr>
          <w:p w14:paraId="68CEEF65"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Low</w:t>
            </w:r>
          </w:p>
        </w:tc>
        <w:tc>
          <w:tcPr>
            <w:tcW w:w="1253" w:type="dxa"/>
            <w:tcBorders>
              <w:top w:val="single" w:sz="4" w:space="0" w:color="000000"/>
              <w:left w:val="single" w:sz="4" w:space="0" w:color="000000"/>
              <w:bottom w:val="single" w:sz="4" w:space="0" w:color="000000"/>
              <w:right w:val="single" w:sz="4" w:space="0" w:color="000000"/>
            </w:tcBorders>
            <w:vAlign w:val="center"/>
          </w:tcPr>
          <w:p w14:paraId="65C2ED5A"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Municipal Budget</w:t>
            </w:r>
          </w:p>
        </w:tc>
        <w:tc>
          <w:tcPr>
            <w:tcW w:w="1542" w:type="dxa"/>
            <w:tcBorders>
              <w:top w:val="single" w:sz="4" w:space="0" w:color="000000"/>
              <w:left w:val="single" w:sz="4" w:space="0" w:color="000000"/>
              <w:bottom w:val="single" w:sz="4" w:space="0" w:color="000000"/>
              <w:right w:val="single" w:sz="4" w:space="0" w:color="000000"/>
            </w:tcBorders>
            <w:vAlign w:val="center"/>
          </w:tcPr>
          <w:p w14:paraId="0218729C"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Municipality</w:t>
            </w:r>
          </w:p>
          <w:p w14:paraId="7EF18723"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(via Municipal</w:t>
            </w:r>
          </w:p>
          <w:p w14:paraId="12DA39F6"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Engineer/NFIP Floodplain</w:t>
            </w:r>
          </w:p>
          <w:p w14:paraId="58EE60AB"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Administrator) with support from PEMA, FEMA. LVPC for Carbonate Bedrock</w:t>
            </w:r>
          </w:p>
          <w:p w14:paraId="4BFF52D7"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Standard model ordinance.</w:t>
            </w:r>
          </w:p>
        </w:tc>
        <w:tc>
          <w:tcPr>
            <w:tcW w:w="1694" w:type="dxa"/>
            <w:tcBorders>
              <w:top w:val="single" w:sz="4" w:space="0" w:color="000000"/>
              <w:left w:val="single" w:sz="4" w:space="0" w:color="000000"/>
              <w:bottom w:val="single" w:sz="4" w:space="0" w:color="000000"/>
              <w:right w:val="single" w:sz="4" w:space="0" w:color="000000"/>
            </w:tcBorders>
            <w:vAlign w:val="center"/>
          </w:tcPr>
          <w:p w14:paraId="1D19F054"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Short-term</w:t>
            </w:r>
          </w:p>
        </w:tc>
        <w:tc>
          <w:tcPr>
            <w:tcW w:w="1428" w:type="dxa"/>
            <w:tcBorders>
              <w:top w:val="single" w:sz="4" w:space="0" w:color="000000"/>
              <w:left w:val="single" w:sz="4" w:space="0" w:color="000000"/>
              <w:bottom w:val="single" w:sz="4" w:space="0" w:color="000000"/>
              <w:right w:val="single" w:sz="4" w:space="0" w:color="000000"/>
            </w:tcBorders>
            <w:vAlign w:val="center"/>
          </w:tcPr>
          <w:p w14:paraId="0725816A"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New &amp;</w:t>
            </w:r>
          </w:p>
          <w:p w14:paraId="44E26A24" w14:textId="77777777" w:rsidR="00C57C4C" w:rsidRPr="00C57C4C" w:rsidRDefault="00C57C4C" w:rsidP="00C57C4C">
            <w:pPr>
              <w:jc w:val="center"/>
              <w:rPr>
                <w:rFonts w:ascii="Arial" w:hAnsi="Arial" w:cs="Arial"/>
                <w:color w:val="767171" w:themeColor="background2" w:themeShade="80"/>
                <w:sz w:val="20"/>
              </w:rPr>
            </w:pPr>
            <w:r>
              <w:rPr>
                <w:rFonts w:ascii="Arial" w:hAnsi="Arial" w:cs="Arial"/>
                <w:color w:val="767171" w:themeColor="background2" w:themeShade="80"/>
                <w:sz w:val="20"/>
              </w:rPr>
              <w:t>E</w:t>
            </w:r>
            <w:r w:rsidRPr="00C57C4C">
              <w:rPr>
                <w:rFonts w:ascii="Arial" w:hAnsi="Arial" w:cs="Arial"/>
                <w:color w:val="767171" w:themeColor="background2" w:themeShade="80"/>
                <w:sz w:val="20"/>
              </w:rPr>
              <w:t>xisting</w:t>
            </w:r>
          </w:p>
        </w:tc>
      </w:tr>
      <w:tr w:rsidR="00C57C4C" w14:paraId="1D602454" w14:textId="77777777" w:rsidTr="00C57C4C">
        <w:tc>
          <w:tcPr>
            <w:tcW w:w="449" w:type="dxa"/>
            <w:shd w:val="clear" w:color="auto" w:fill="E7E6E6" w:themeFill="background2"/>
            <w:vAlign w:val="center"/>
          </w:tcPr>
          <w:p w14:paraId="7C1411A2" w14:textId="77777777" w:rsidR="00C57C4C" w:rsidRPr="00FF547A" w:rsidRDefault="00C57C4C" w:rsidP="00C57C4C">
            <w:pPr>
              <w:jc w:val="center"/>
              <w:rPr>
                <w:rFonts w:ascii="Arial" w:hAnsi="Arial" w:cs="Arial"/>
                <w:b/>
                <w:sz w:val="20"/>
              </w:rPr>
            </w:pPr>
            <w:r>
              <w:rPr>
                <w:rFonts w:ascii="Arial" w:hAnsi="Arial" w:cs="Arial"/>
                <w:b/>
                <w:sz w:val="20"/>
              </w:rPr>
              <w:t>12</w:t>
            </w:r>
          </w:p>
        </w:tc>
        <w:tc>
          <w:tcPr>
            <w:tcW w:w="35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F56299" w14:textId="77777777" w:rsidR="00C57C4C" w:rsidRPr="00C57C4C" w:rsidRDefault="00C57C4C" w:rsidP="00C57C4C">
            <w:pPr>
              <w:rPr>
                <w:rFonts w:ascii="Arial" w:hAnsi="Arial" w:cs="Arial"/>
                <w:color w:val="767171" w:themeColor="background2" w:themeShade="80"/>
                <w:sz w:val="20"/>
              </w:rPr>
            </w:pPr>
            <w:r w:rsidRPr="00C57C4C">
              <w:rPr>
                <w:rFonts w:ascii="Arial" w:hAnsi="Arial" w:cs="Arial"/>
                <w:color w:val="767171" w:themeColor="background2" w:themeShade="80"/>
                <w:sz w:val="20"/>
              </w:rPr>
              <w:t xml:space="preserve">Determine if a Community Assistance Visit (CAV) or Community Assistance Contact (CAC) is needed, and schedule if needed. </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D44D0A"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Local plans</w:t>
            </w:r>
          </w:p>
          <w:p w14:paraId="339C6115" w14:textId="77777777" w:rsidR="00C57C4C" w:rsidRPr="00C57C4C" w:rsidRDefault="00C57C4C" w:rsidP="00C57C4C">
            <w:pPr>
              <w:jc w:val="center"/>
              <w:rPr>
                <w:rFonts w:ascii="Arial" w:hAnsi="Arial" w:cs="Arial"/>
                <w:color w:val="767171" w:themeColor="background2" w:themeShade="80"/>
                <w:sz w:val="20"/>
              </w:rPr>
            </w:pPr>
            <w:r>
              <w:rPr>
                <w:rFonts w:ascii="Arial" w:hAnsi="Arial" w:cs="Arial"/>
                <w:color w:val="767171" w:themeColor="background2" w:themeShade="80"/>
                <w:sz w:val="20"/>
              </w:rPr>
              <w:t>&amp; R</w:t>
            </w:r>
            <w:r w:rsidRPr="00C57C4C">
              <w:rPr>
                <w:rFonts w:ascii="Arial" w:hAnsi="Arial" w:cs="Arial"/>
                <w:color w:val="767171" w:themeColor="background2" w:themeShade="80"/>
                <w:sz w:val="20"/>
              </w:rPr>
              <w:t>egulations</w:t>
            </w:r>
          </w:p>
        </w:tc>
        <w:tc>
          <w:tcPr>
            <w:tcW w:w="13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45446A"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Flood</w:t>
            </w:r>
          </w:p>
        </w:tc>
        <w:tc>
          <w:tcPr>
            <w:tcW w:w="11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5E4B8F"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Medium</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857781"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Low</w:t>
            </w:r>
          </w:p>
        </w:tc>
        <w:tc>
          <w:tcPr>
            <w:tcW w:w="125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465F71"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Municipal Budget</w:t>
            </w:r>
          </w:p>
        </w:tc>
        <w:tc>
          <w:tcPr>
            <w:tcW w:w="15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C821C7"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NFIP</w:t>
            </w:r>
          </w:p>
          <w:p w14:paraId="3EC4C42E"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Floodplain</w:t>
            </w:r>
          </w:p>
          <w:p w14:paraId="1DA70057"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Administrator with support</w:t>
            </w:r>
          </w:p>
          <w:p w14:paraId="2AC4C51A"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from PA DEP,</w:t>
            </w:r>
          </w:p>
          <w:p w14:paraId="59CA3276"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PEMA, FEMA</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FEC5AA"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Short-term</w:t>
            </w:r>
          </w:p>
        </w:tc>
        <w:tc>
          <w:tcPr>
            <w:tcW w:w="142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F1DAB6"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N/A</w:t>
            </w:r>
          </w:p>
        </w:tc>
      </w:tr>
      <w:tr w:rsidR="00C57C4C" w14:paraId="6DD086E9" w14:textId="77777777" w:rsidTr="00C57C4C">
        <w:tc>
          <w:tcPr>
            <w:tcW w:w="449" w:type="dxa"/>
            <w:shd w:val="clear" w:color="auto" w:fill="FFFFFF" w:themeFill="background1"/>
            <w:vAlign w:val="center"/>
          </w:tcPr>
          <w:p w14:paraId="0C5E6470" w14:textId="77777777" w:rsidR="00C57C4C" w:rsidRDefault="00C57C4C" w:rsidP="00C57C4C">
            <w:pPr>
              <w:jc w:val="center"/>
              <w:rPr>
                <w:rFonts w:ascii="Arial" w:hAnsi="Arial" w:cs="Arial"/>
                <w:b/>
                <w:sz w:val="20"/>
              </w:rPr>
            </w:pPr>
            <w:r>
              <w:rPr>
                <w:rFonts w:ascii="Arial" w:hAnsi="Arial" w:cs="Arial"/>
                <w:b/>
                <w:sz w:val="20"/>
              </w:rPr>
              <w:t>13</w:t>
            </w:r>
          </w:p>
        </w:tc>
        <w:tc>
          <w:tcPr>
            <w:tcW w:w="3569" w:type="dxa"/>
            <w:tcBorders>
              <w:top w:val="single" w:sz="4" w:space="0" w:color="000000"/>
              <w:left w:val="single" w:sz="4" w:space="0" w:color="000000"/>
              <w:bottom w:val="single" w:sz="4" w:space="0" w:color="000000"/>
              <w:right w:val="single" w:sz="4" w:space="0" w:color="000000"/>
            </w:tcBorders>
          </w:tcPr>
          <w:p w14:paraId="1C3FDFD3" w14:textId="77777777" w:rsidR="00C57C4C" w:rsidRPr="00C57C4C" w:rsidRDefault="00C57C4C" w:rsidP="00C57C4C">
            <w:pPr>
              <w:rPr>
                <w:rFonts w:ascii="Arial" w:hAnsi="Arial" w:cs="Arial"/>
                <w:color w:val="767171" w:themeColor="background2" w:themeShade="80"/>
                <w:sz w:val="20"/>
              </w:rPr>
            </w:pPr>
            <w:r w:rsidRPr="00C57C4C">
              <w:rPr>
                <w:rFonts w:ascii="Arial" w:hAnsi="Arial" w:cs="Arial"/>
                <w:color w:val="767171" w:themeColor="background2" w:themeShade="80"/>
                <w:sz w:val="20"/>
              </w:rPr>
              <w:t xml:space="preserve">Have designated NFIP Floodplain </w:t>
            </w:r>
          </w:p>
          <w:p w14:paraId="597A71E6" w14:textId="77777777" w:rsidR="00C57C4C" w:rsidRPr="00C57C4C" w:rsidRDefault="00C57C4C" w:rsidP="00C57C4C">
            <w:pPr>
              <w:rPr>
                <w:rFonts w:ascii="Arial" w:hAnsi="Arial" w:cs="Arial"/>
                <w:color w:val="767171" w:themeColor="background2" w:themeShade="80"/>
                <w:sz w:val="20"/>
              </w:rPr>
            </w:pPr>
            <w:r w:rsidRPr="00C57C4C">
              <w:rPr>
                <w:rFonts w:ascii="Arial" w:hAnsi="Arial" w:cs="Arial"/>
                <w:color w:val="767171" w:themeColor="background2" w:themeShade="80"/>
                <w:sz w:val="20"/>
              </w:rPr>
              <w:t xml:space="preserve">Administrator (FPA) become a Certified Floodplain Manager through the ASFPM and/or pursue relevant continuing education training such as FEMA Benefit-Cost Analysis. </w:t>
            </w:r>
          </w:p>
        </w:tc>
        <w:tc>
          <w:tcPr>
            <w:tcW w:w="1395" w:type="dxa"/>
            <w:tcBorders>
              <w:top w:val="single" w:sz="4" w:space="0" w:color="000000"/>
              <w:left w:val="single" w:sz="4" w:space="0" w:color="000000"/>
              <w:bottom w:val="single" w:sz="4" w:space="0" w:color="000000"/>
              <w:right w:val="single" w:sz="4" w:space="0" w:color="000000"/>
            </w:tcBorders>
            <w:vAlign w:val="center"/>
          </w:tcPr>
          <w:p w14:paraId="49707300"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Local plans</w:t>
            </w:r>
          </w:p>
          <w:p w14:paraId="79F896CC" w14:textId="77777777" w:rsidR="00C57C4C" w:rsidRPr="00C57C4C" w:rsidRDefault="00C57C4C" w:rsidP="00C57C4C">
            <w:pPr>
              <w:jc w:val="center"/>
              <w:rPr>
                <w:rFonts w:ascii="Arial" w:hAnsi="Arial" w:cs="Arial"/>
                <w:color w:val="767171" w:themeColor="background2" w:themeShade="80"/>
                <w:sz w:val="20"/>
              </w:rPr>
            </w:pPr>
            <w:r>
              <w:rPr>
                <w:rFonts w:ascii="Arial" w:hAnsi="Arial" w:cs="Arial"/>
                <w:color w:val="767171" w:themeColor="background2" w:themeShade="80"/>
                <w:sz w:val="20"/>
              </w:rPr>
              <w:t>&amp; R</w:t>
            </w:r>
            <w:r w:rsidRPr="00C57C4C">
              <w:rPr>
                <w:rFonts w:ascii="Arial" w:hAnsi="Arial" w:cs="Arial"/>
                <w:color w:val="767171" w:themeColor="background2" w:themeShade="80"/>
                <w:sz w:val="20"/>
              </w:rPr>
              <w:t>egulations</w:t>
            </w:r>
          </w:p>
        </w:tc>
        <w:tc>
          <w:tcPr>
            <w:tcW w:w="1349" w:type="dxa"/>
            <w:tcBorders>
              <w:top w:val="single" w:sz="4" w:space="0" w:color="000000"/>
              <w:left w:val="single" w:sz="4" w:space="0" w:color="000000"/>
              <w:bottom w:val="single" w:sz="4" w:space="0" w:color="000000"/>
              <w:right w:val="single" w:sz="4" w:space="0" w:color="000000"/>
            </w:tcBorders>
            <w:vAlign w:val="center"/>
          </w:tcPr>
          <w:p w14:paraId="50BDFB1B"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Flood</w:t>
            </w:r>
          </w:p>
        </w:tc>
        <w:tc>
          <w:tcPr>
            <w:tcW w:w="1179" w:type="dxa"/>
            <w:tcBorders>
              <w:top w:val="single" w:sz="4" w:space="0" w:color="000000"/>
              <w:left w:val="single" w:sz="4" w:space="0" w:color="000000"/>
              <w:bottom w:val="single" w:sz="4" w:space="0" w:color="000000"/>
              <w:right w:val="single" w:sz="4" w:space="0" w:color="000000"/>
            </w:tcBorders>
            <w:vAlign w:val="center"/>
          </w:tcPr>
          <w:p w14:paraId="23572356"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High</w:t>
            </w:r>
          </w:p>
        </w:tc>
        <w:tc>
          <w:tcPr>
            <w:tcW w:w="1172" w:type="dxa"/>
            <w:tcBorders>
              <w:top w:val="single" w:sz="4" w:space="0" w:color="000000"/>
              <w:left w:val="single" w:sz="4" w:space="0" w:color="000000"/>
              <w:bottom w:val="single" w:sz="4" w:space="0" w:color="000000"/>
              <w:right w:val="single" w:sz="4" w:space="0" w:color="000000"/>
            </w:tcBorders>
            <w:vAlign w:val="center"/>
          </w:tcPr>
          <w:p w14:paraId="60F35CA1"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Low</w:t>
            </w:r>
          </w:p>
        </w:tc>
        <w:tc>
          <w:tcPr>
            <w:tcW w:w="1253" w:type="dxa"/>
            <w:tcBorders>
              <w:top w:val="single" w:sz="4" w:space="0" w:color="000000"/>
              <w:left w:val="single" w:sz="4" w:space="0" w:color="000000"/>
              <w:bottom w:val="single" w:sz="4" w:space="0" w:color="000000"/>
              <w:right w:val="single" w:sz="4" w:space="0" w:color="000000"/>
            </w:tcBorders>
            <w:vAlign w:val="center"/>
          </w:tcPr>
          <w:p w14:paraId="733563C7"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Municipal Budget</w:t>
            </w:r>
          </w:p>
        </w:tc>
        <w:tc>
          <w:tcPr>
            <w:tcW w:w="1542" w:type="dxa"/>
            <w:tcBorders>
              <w:top w:val="single" w:sz="4" w:space="0" w:color="000000"/>
              <w:left w:val="single" w:sz="4" w:space="0" w:color="000000"/>
              <w:bottom w:val="single" w:sz="4" w:space="0" w:color="000000"/>
              <w:right w:val="single" w:sz="4" w:space="0" w:color="000000"/>
            </w:tcBorders>
            <w:vAlign w:val="center"/>
          </w:tcPr>
          <w:p w14:paraId="6241BA95"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NFIP</w:t>
            </w:r>
          </w:p>
          <w:p w14:paraId="0E9FD88C"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Floodplain</w:t>
            </w:r>
          </w:p>
          <w:p w14:paraId="25433459"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Administrator</w:t>
            </w:r>
          </w:p>
        </w:tc>
        <w:tc>
          <w:tcPr>
            <w:tcW w:w="1694" w:type="dxa"/>
            <w:tcBorders>
              <w:top w:val="single" w:sz="4" w:space="0" w:color="000000"/>
              <w:left w:val="single" w:sz="4" w:space="0" w:color="000000"/>
              <w:bottom w:val="single" w:sz="4" w:space="0" w:color="000000"/>
              <w:right w:val="single" w:sz="4" w:space="0" w:color="000000"/>
            </w:tcBorders>
            <w:vAlign w:val="center"/>
          </w:tcPr>
          <w:p w14:paraId="1E3C0ABC"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Short-term</w:t>
            </w:r>
          </w:p>
          <w:p w14:paraId="00747DF5"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(depending on funding)</w:t>
            </w:r>
          </w:p>
        </w:tc>
        <w:tc>
          <w:tcPr>
            <w:tcW w:w="1428" w:type="dxa"/>
            <w:tcBorders>
              <w:top w:val="single" w:sz="4" w:space="0" w:color="000000"/>
              <w:left w:val="single" w:sz="4" w:space="0" w:color="000000"/>
              <w:bottom w:val="single" w:sz="4" w:space="0" w:color="000000"/>
              <w:right w:val="single" w:sz="4" w:space="0" w:color="000000"/>
            </w:tcBorders>
            <w:vAlign w:val="center"/>
          </w:tcPr>
          <w:p w14:paraId="1010C133"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N/A</w:t>
            </w:r>
          </w:p>
        </w:tc>
      </w:tr>
      <w:tr w:rsidR="00C57C4C" w14:paraId="67C8D7DD" w14:textId="77777777" w:rsidTr="00C57C4C">
        <w:tc>
          <w:tcPr>
            <w:tcW w:w="449" w:type="dxa"/>
            <w:shd w:val="clear" w:color="auto" w:fill="E7E6E6" w:themeFill="background2"/>
            <w:vAlign w:val="center"/>
          </w:tcPr>
          <w:p w14:paraId="73D485A0" w14:textId="77777777" w:rsidR="00C57C4C" w:rsidRDefault="00C57C4C" w:rsidP="00C57C4C">
            <w:pPr>
              <w:jc w:val="center"/>
              <w:rPr>
                <w:rFonts w:ascii="Arial" w:hAnsi="Arial" w:cs="Arial"/>
                <w:b/>
                <w:sz w:val="20"/>
              </w:rPr>
            </w:pPr>
            <w:r>
              <w:rPr>
                <w:rFonts w:ascii="Arial" w:hAnsi="Arial" w:cs="Arial"/>
                <w:b/>
                <w:sz w:val="20"/>
              </w:rPr>
              <w:t>14</w:t>
            </w:r>
          </w:p>
        </w:tc>
        <w:tc>
          <w:tcPr>
            <w:tcW w:w="35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173FCA" w14:textId="77777777" w:rsidR="00C57C4C" w:rsidRPr="00C57C4C" w:rsidRDefault="00C57C4C" w:rsidP="00C57C4C">
            <w:pPr>
              <w:rPr>
                <w:rFonts w:ascii="Arial" w:hAnsi="Arial" w:cs="Arial"/>
                <w:color w:val="767171" w:themeColor="background2" w:themeShade="80"/>
                <w:sz w:val="20"/>
              </w:rPr>
            </w:pPr>
            <w:r w:rsidRPr="00C57C4C">
              <w:rPr>
                <w:rFonts w:ascii="Arial" w:hAnsi="Arial" w:cs="Arial"/>
                <w:color w:val="767171" w:themeColor="background2" w:themeShade="80"/>
                <w:sz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F6FB2F"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Local plans</w:t>
            </w:r>
          </w:p>
          <w:p w14:paraId="6F0EE288" w14:textId="77777777" w:rsidR="00C57C4C" w:rsidRPr="00C57C4C" w:rsidRDefault="00C57C4C" w:rsidP="00C57C4C">
            <w:pPr>
              <w:jc w:val="center"/>
              <w:rPr>
                <w:rFonts w:ascii="Arial" w:hAnsi="Arial" w:cs="Arial"/>
                <w:color w:val="767171" w:themeColor="background2" w:themeShade="80"/>
                <w:sz w:val="20"/>
              </w:rPr>
            </w:pPr>
            <w:r>
              <w:rPr>
                <w:rFonts w:ascii="Arial" w:hAnsi="Arial" w:cs="Arial"/>
                <w:color w:val="767171" w:themeColor="background2" w:themeShade="80"/>
                <w:sz w:val="20"/>
              </w:rPr>
              <w:t>&amp; R</w:t>
            </w:r>
            <w:r w:rsidRPr="00C57C4C">
              <w:rPr>
                <w:rFonts w:ascii="Arial" w:hAnsi="Arial" w:cs="Arial"/>
                <w:color w:val="767171" w:themeColor="background2" w:themeShade="80"/>
                <w:sz w:val="20"/>
              </w:rPr>
              <w:t>egulations</w:t>
            </w:r>
          </w:p>
        </w:tc>
        <w:tc>
          <w:tcPr>
            <w:tcW w:w="13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157EE8"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Flood</w:t>
            </w:r>
          </w:p>
        </w:tc>
        <w:tc>
          <w:tcPr>
            <w:tcW w:w="11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B25BBB"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Medium</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75D96B"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Low</w:t>
            </w:r>
          </w:p>
        </w:tc>
        <w:tc>
          <w:tcPr>
            <w:tcW w:w="125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22B876"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Municipal Budget</w:t>
            </w:r>
          </w:p>
        </w:tc>
        <w:tc>
          <w:tcPr>
            <w:tcW w:w="15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0B517F"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NFIP</w:t>
            </w:r>
          </w:p>
          <w:p w14:paraId="45424BAE"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Floodplain</w:t>
            </w:r>
          </w:p>
          <w:p w14:paraId="1B5E242F"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Administrator with support</w:t>
            </w:r>
          </w:p>
          <w:p w14:paraId="059EEDFA"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from PA DEP,</w:t>
            </w:r>
          </w:p>
          <w:p w14:paraId="3D1C4D90"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PEMA, FEMA</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D85A91"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Short-term</w:t>
            </w:r>
          </w:p>
        </w:tc>
        <w:tc>
          <w:tcPr>
            <w:tcW w:w="142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172A91" w14:textId="77777777" w:rsidR="00C57C4C" w:rsidRPr="00C57C4C" w:rsidRDefault="00C57C4C" w:rsidP="00C57C4C">
            <w:pPr>
              <w:jc w:val="center"/>
              <w:rPr>
                <w:rFonts w:ascii="Arial" w:hAnsi="Arial" w:cs="Arial"/>
                <w:color w:val="767171" w:themeColor="background2" w:themeShade="80"/>
                <w:sz w:val="20"/>
              </w:rPr>
            </w:pPr>
            <w:r w:rsidRPr="00C57C4C">
              <w:rPr>
                <w:rFonts w:ascii="Arial" w:hAnsi="Arial" w:cs="Arial"/>
                <w:color w:val="767171" w:themeColor="background2" w:themeShade="80"/>
                <w:sz w:val="20"/>
              </w:rPr>
              <w:t>N/A</w:t>
            </w:r>
          </w:p>
        </w:tc>
      </w:tr>
    </w:tbl>
    <w:p w14:paraId="1F0E2C4D" w14:textId="77777777" w:rsidR="00C57C4C" w:rsidRDefault="00C57C4C" w:rsidP="00FD3B2A">
      <w:pPr>
        <w:rPr>
          <w:rFonts w:ascii="Arial" w:hAnsi="Arial" w:cs="Arial"/>
          <w:b/>
          <w:sz w:val="24"/>
        </w:rPr>
      </w:pPr>
    </w:p>
    <w:p w14:paraId="7DC658D7" w14:textId="77777777" w:rsidR="00C57C4C" w:rsidRDefault="00C57C4C" w:rsidP="00C57C4C">
      <w:pPr>
        <w:spacing w:after="0" w:line="240" w:lineRule="auto"/>
        <w:rPr>
          <w:rFonts w:ascii="Arial" w:hAnsi="Arial" w:cs="Arial"/>
          <w:b/>
          <w:sz w:val="28"/>
        </w:rPr>
      </w:pPr>
      <w:r w:rsidRPr="00FD3B2A">
        <w:rPr>
          <w:rFonts w:ascii="Arial" w:hAnsi="Arial" w:cs="Arial"/>
          <w:b/>
          <w:sz w:val="28"/>
        </w:rPr>
        <w:lastRenderedPageBreak/>
        <w:t xml:space="preserve">2018 </w:t>
      </w:r>
      <w:r>
        <w:rPr>
          <w:rFonts w:ascii="Arial" w:hAnsi="Arial" w:cs="Arial"/>
          <w:b/>
          <w:sz w:val="28"/>
        </w:rPr>
        <w:t xml:space="preserve">Mitigation Action Plan – </w:t>
      </w:r>
      <w:r w:rsidRPr="00C57C4C">
        <w:rPr>
          <w:rFonts w:ascii="Arial" w:hAnsi="Arial" w:cs="Arial"/>
          <w:b/>
          <w:i/>
          <w:sz w:val="28"/>
        </w:rPr>
        <w:t>continued</w:t>
      </w:r>
    </w:p>
    <w:tbl>
      <w:tblPr>
        <w:tblStyle w:val="TableGrid"/>
        <w:tblW w:w="15030" w:type="dxa"/>
        <w:tblInd w:w="-635" w:type="dxa"/>
        <w:tblLook w:val="04A0" w:firstRow="1" w:lastRow="0" w:firstColumn="1" w:lastColumn="0" w:noHBand="0" w:noVBand="1"/>
      </w:tblPr>
      <w:tblGrid>
        <w:gridCol w:w="449"/>
        <w:gridCol w:w="3569"/>
        <w:gridCol w:w="1395"/>
        <w:gridCol w:w="1349"/>
        <w:gridCol w:w="1179"/>
        <w:gridCol w:w="1172"/>
        <w:gridCol w:w="1253"/>
        <w:gridCol w:w="1542"/>
        <w:gridCol w:w="1694"/>
        <w:gridCol w:w="1428"/>
      </w:tblGrid>
      <w:tr w:rsidR="00C57C4C" w14:paraId="66441E75" w14:textId="77777777" w:rsidTr="00C23A74">
        <w:tc>
          <w:tcPr>
            <w:tcW w:w="4018" w:type="dxa"/>
            <w:gridSpan w:val="2"/>
            <w:shd w:val="clear" w:color="auto" w:fill="D0CECE" w:themeFill="background2" w:themeFillShade="E6"/>
            <w:vAlign w:val="center"/>
          </w:tcPr>
          <w:p w14:paraId="3D4B2C43" w14:textId="77777777" w:rsidR="00C57C4C" w:rsidRPr="00FF547A" w:rsidRDefault="00C57C4C" w:rsidP="00C23A74">
            <w:pPr>
              <w:jc w:val="center"/>
              <w:rPr>
                <w:rFonts w:ascii="Arial" w:hAnsi="Arial" w:cs="Arial"/>
                <w:b/>
                <w:sz w:val="20"/>
              </w:rPr>
            </w:pPr>
            <w:r>
              <w:rPr>
                <w:rFonts w:ascii="Arial" w:hAnsi="Arial" w:cs="Arial"/>
                <w:b/>
                <w:sz w:val="20"/>
              </w:rPr>
              <w:t>Mitigation Action</w:t>
            </w:r>
          </w:p>
        </w:tc>
        <w:tc>
          <w:tcPr>
            <w:tcW w:w="1395" w:type="dxa"/>
            <w:shd w:val="clear" w:color="auto" w:fill="D0CECE" w:themeFill="background2" w:themeFillShade="E6"/>
            <w:vAlign w:val="center"/>
          </w:tcPr>
          <w:p w14:paraId="07EDDF6F" w14:textId="77777777" w:rsidR="00C57C4C" w:rsidRPr="00FF547A" w:rsidRDefault="00C57C4C" w:rsidP="00C23A74">
            <w:pPr>
              <w:jc w:val="center"/>
              <w:rPr>
                <w:rFonts w:ascii="Arial" w:hAnsi="Arial" w:cs="Arial"/>
                <w:b/>
                <w:sz w:val="20"/>
              </w:rPr>
            </w:pPr>
            <w:r>
              <w:rPr>
                <w:rFonts w:ascii="Arial" w:hAnsi="Arial" w:cs="Arial"/>
                <w:b/>
                <w:sz w:val="20"/>
              </w:rPr>
              <w:t>Mitigation Technique Category</w:t>
            </w:r>
          </w:p>
        </w:tc>
        <w:tc>
          <w:tcPr>
            <w:tcW w:w="1349" w:type="dxa"/>
            <w:shd w:val="clear" w:color="auto" w:fill="D0CECE" w:themeFill="background2" w:themeFillShade="E6"/>
            <w:vAlign w:val="center"/>
          </w:tcPr>
          <w:p w14:paraId="4BA157AD" w14:textId="77777777" w:rsidR="00C57C4C" w:rsidRPr="00FF547A" w:rsidRDefault="00C57C4C" w:rsidP="00C23A74">
            <w:pPr>
              <w:jc w:val="center"/>
              <w:rPr>
                <w:rFonts w:ascii="Arial" w:hAnsi="Arial" w:cs="Arial"/>
                <w:b/>
                <w:sz w:val="20"/>
              </w:rPr>
            </w:pPr>
            <w:r>
              <w:rPr>
                <w:rFonts w:ascii="Arial" w:hAnsi="Arial" w:cs="Arial"/>
                <w:b/>
                <w:sz w:val="20"/>
              </w:rPr>
              <w:t>Hazard(s) Addressed</w:t>
            </w:r>
          </w:p>
        </w:tc>
        <w:tc>
          <w:tcPr>
            <w:tcW w:w="1179" w:type="dxa"/>
            <w:shd w:val="clear" w:color="auto" w:fill="D0CECE" w:themeFill="background2" w:themeFillShade="E6"/>
            <w:vAlign w:val="center"/>
          </w:tcPr>
          <w:p w14:paraId="07AD6417" w14:textId="77777777" w:rsidR="00C57C4C" w:rsidRDefault="00C57C4C" w:rsidP="00C23A74">
            <w:pPr>
              <w:jc w:val="center"/>
              <w:rPr>
                <w:rFonts w:ascii="Arial" w:hAnsi="Arial" w:cs="Arial"/>
                <w:b/>
                <w:sz w:val="20"/>
              </w:rPr>
            </w:pPr>
            <w:r>
              <w:rPr>
                <w:rFonts w:ascii="Arial" w:hAnsi="Arial" w:cs="Arial"/>
                <w:b/>
                <w:sz w:val="20"/>
              </w:rPr>
              <w:t>Priority</w:t>
            </w:r>
          </w:p>
          <w:p w14:paraId="21E56A79" w14:textId="77777777" w:rsidR="00C57C4C" w:rsidRPr="00FF547A" w:rsidRDefault="00C57C4C" w:rsidP="00C23A74">
            <w:pPr>
              <w:jc w:val="center"/>
              <w:rPr>
                <w:rFonts w:ascii="Arial" w:hAnsi="Arial" w:cs="Arial"/>
                <w:b/>
                <w:sz w:val="20"/>
              </w:rPr>
            </w:pPr>
            <w:r>
              <w:rPr>
                <w:rFonts w:ascii="Arial" w:hAnsi="Arial" w:cs="Arial"/>
                <w:b/>
                <w:sz w:val="20"/>
              </w:rPr>
              <w:t>(H / M / L)</w:t>
            </w:r>
          </w:p>
        </w:tc>
        <w:tc>
          <w:tcPr>
            <w:tcW w:w="1172" w:type="dxa"/>
            <w:shd w:val="clear" w:color="auto" w:fill="D0CECE" w:themeFill="background2" w:themeFillShade="E6"/>
            <w:vAlign w:val="center"/>
          </w:tcPr>
          <w:p w14:paraId="79326C8F" w14:textId="77777777" w:rsidR="00C57C4C" w:rsidRPr="00FF547A" w:rsidRDefault="00C57C4C" w:rsidP="00C23A74">
            <w:pPr>
              <w:jc w:val="center"/>
              <w:rPr>
                <w:rFonts w:ascii="Arial" w:hAnsi="Arial" w:cs="Arial"/>
                <w:b/>
                <w:sz w:val="20"/>
              </w:rPr>
            </w:pPr>
            <w:r>
              <w:rPr>
                <w:rFonts w:ascii="Arial" w:hAnsi="Arial" w:cs="Arial"/>
                <w:b/>
                <w:sz w:val="20"/>
              </w:rPr>
              <w:t>Estimated Cost</w:t>
            </w:r>
          </w:p>
        </w:tc>
        <w:tc>
          <w:tcPr>
            <w:tcW w:w="1253" w:type="dxa"/>
            <w:shd w:val="clear" w:color="auto" w:fill="D0CECE" w:themeFill="background2" w:themeFillShade="E6"/>
            <w:vAlign w:val="center"/>
          </w:tcPr>
          <w:p w14:paraId="1E7BAA87" w14:textId="77777777" w:rsidR="00C57C4C" w:rsidRPr="00FF547A" w:rsidRDefault="00C57C4C" w:rsidP="00C23A74">
            <w:pPr>
              <w:jc w:val="center"/>
              <w:rPr>
                <w:rFonts w:ascii="Arial" w:hAnsi="Arial" w:cs="Arial"/>
                <w:b/>
                <w:sz w:val="20"/>
              </w:rPr>
            </w:pPr>
            <w:r>
              <w:rPr>
                <w:rFonts w:ascii="Arial" w:hAnsi="Arial" w:cs="Arial"/>
                <w:b/>
                <w:sz w:val="20"/>
              </w:rPr>
              <w:t>Potential Funding</w:t>
            </w:r>
          </w:p>
        </w:tc>
        <w:tc>
          <w:tcPr>
            <w:tcW w:w="1542" w:type="dxa"/>
            <w:shd w:val="clear" w:color="auto" w:fill="D0CECE" w:themeFill="background2" w:themeFillShade="E6"/>
            <w:vAlign w:val="center"/>
          </w:tcPr>
          <w:p w14:paraId="0949CB32" w14:textId="77777777" w:rsidR="00C57C4C" w:rsidRPr="00FF547A" w:rsidRDefault="00C57C4C" w:rsidP="00C23A74">
            <w:pPr>
              <w:jc w:val="center"/>
              <w:rPr>
                <w:rFonts w:ascii="Arial" w:hAnsi="Arial" w:cs="Arial"/>
                <w:b/>
                <w:sz w:val="20"/>
              </w:rPr>
            </w:pPr>
            <w:r>
              <w:rPr>
                <w:rFonts w:ascii="Arial" w:hAnsi="Arial" w:cs="Arial"/>
                <w:b/>
                <w:sz w:val="20"/>
              </w:rPr>
              <w:t>Lead Agency / Department</w:t>
            </w:r>
          </w:p>
        </w:tc>
        <w:tc>
          <w:tcPr>
            <w:tcW w:w="1694" w:type="dxa"/>
            <w:shd w:val="clear" w:color="auto" w:fill="D0CECE" w:themeFill="background2" w:themeFillShade="E6"/>
            <w:vAlign w:val="center"/>
          </w:tcPr>
          <w:p w14:paraId="6F0501F2" w14:textId="77777777" w:rsidR="00C57C4C" w:rsidRPr="00FF547A" w:rsidRDefault="00C57C4C" w:rsidP="00C23A74">
            <w:pPr>
              <w:jc w:val="center"/>
              <w:rPr>
                <w:rFonts w:ascii="Arial" w:hAnsi="Arial" w:cs="Arial"/>
                <w:b/>
                <w:sz w:val="20"/>
              </w:rPr>
            </w:pPr>
            <w:r>
              <w:rPr>
                <w:rFonts w:ascii="Arial" w:hAnsi="Arial" w:cs="Arial"/>
                <w:b/>
                <w:sz w:val="20"/>
              </w:rPr>
              <w:t>Implementation Schedule</w:t>
            </w:r>
          </w:p>
        </w:tc>
        <w:tc>
          <w:tcPr>
            <w:tcW w:w="1428" w:type="dxa"/>
            <w:shd w:val="clear" w:color="auto" w:fill="D0CECE" w:themeFill="background2" w:themeFillShade="E6"/>
            <w:vAlign w:val="center"/>
          </w:tcPr>
          <w:p w14:paraId="2E289761" w14:textId="77777777" w:rsidR="00C57C4C" w:rsidRPr="00FF547A" w:rsidRDefault="00C57C4C" w:rsidP="00C23A74">
            <w:pPr>
              <w:jc w:val="center"/>
              <w:rPr>
                <w:rFonts w:ascii="Arial" w:hAnsi="Arial" w:cs="Arial"/>
                <w:b/>
                <w:sz w:val="20"/>
              </w:rPr>
            </w:pPr>
            <w:r>
              <w:rPr>
                <w:rFonts w:ascii="Arial" w:hAnsi="Arial" w:cs="Arial"/>
                <w:b/>
                <w:sz w:val="20"/>
              </w:rPr>
              <w:t>Applies to New and / or Existing Structures</w:t>
            </w:r>
          </w:p>
        </w:tc>
      </w:tr>
      <w:tr w:rsidR="00C57C4C" w14:paraId="213C99D0" w14:textId="77777777" w:rsidTr="00C57C4C">
        <w:tc>
          <w:tcPr>
            <w:tcW w:w="449" w:type="dxa"/>
            <w:vAlign w:val="center"/>
          </w:tcPr>
          <w:p w14:paraId="5E514D83" w14:textId="77777777" w:rsidR="00C57C4C" w:rsidRPr="00FF547A" w:rsidRDefault="00C57C4C" w:rsidP="00C57C4C">
            <w:pPr>
              <w:jc w:val="center"/>
              <w:rPr>
                <w:rFonts w:ascii="Arial" w:hAnsi="Arial" w:cs="Arial"/>
                <w:b/>
                <w:sz w:val="20"/>
              </w:rPr>
            </w:pPr>
            <w:r>
              <w:rPr>
                <w:rFonts w:ascii="Arial" w:hAnsi="Arial" w:cs="Arial"/>
                <w:b/>
                <w:sz w:val="20"/>
              </w:rPr>
              <w:t>15</w:t>
            </w:r>
          </w:p>
        </w:tc>
        <w:tc>
          <w:tcPr>
            <w:tcW w:w="3569" w:type="dxa"/>
            <w:tcBorders>
              <w:top w:val="single" w:sz="4" w:space="0" w:color="000000"/>
              <w:left w:val="single" w:sz="4" w:space="0" w:color="000000"/>
              <w:bottom w:val="single" w:sz="4" w:space="0" w:color="000000"/>
              <w:right w:val="single" w:sz="4" w:space="0" w:color="000000"/>
            </w:tcBorders>
            <w:vAlign w:val="center"/>
          </w:tcPr>
          <w:p w14:paraId="701780B7" w14:textId="77777777" w:rsidR="00C57C4C" w:rsidRPr="00C57C4C" w:rsidRDefault="00C57C4C" w:rsidP="00C57C4C">
            <w:pP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 xml:space="preserve">Obtain and archive elevation certificates for NFIP compliance. </w:t>
            </w:r>
          </w:p>
        </w:tc>
        <w:tc>
          <w:tcPr>
            <w:tcW w:w="1395" w:type="dxa"/>
            <w:tcBorders>
              <w:top w:val="single" w:sz="4" w:space="0" w:color="000000"/>
              <w:left w:val="single" w:sz="4" w:space="0" w:color="000000"/>
              <w:bottom w:val="single" w:sz="4" w:space="0" w:color="000000"/>
              <w:right w:val="single" w:sz="4" w:space="0" w:color="000000"/>
            </w:tcBorders>
            <w:vAlign w:val="center"/>
          </w:tcPr>
          <w:p w14:paraId="50B1DC6C"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Local plans</w:t>
            </w:r>
          </w:p>
          <w:p w14:paraId="52620375" w14:textId="77777777" w:rsidR="00C57C4C" w:rsidRPr="00C57C4C" w:rsidRDefault="00C57C4C" w:rsidP="00C57C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w:t>
            </w:r>
            <w:r w:rsidRPr="00C57C4C">
              <w:rPr>
                <w:rFonts w:ascii="Arial" w:hAnsi="Arial" w:cs="Arial"/>
                <w:color w:val="767171" w:themeColor="background2" w:themeShade="80"/>
                <w:sz w:val="20"/>
                <w:szCs w:val="20"/>
              </w:rPr>
              <w:t>egulations</w:t>
            </w:r>
          </w:p>
        </w:tc>
        <w:tc>
          <w:tcPr>
            <w:tcW w:w="1349" w:type="dxa"/>
            <w:tcBorders>
              <w:top w:val="single" w:sz="4" w:space="0" w:color="000000"/>
              <w:left w:val="single" w:sz="4" w:space="0" w:color="000000"/>
              <w:bottom w:val="single" w:sz="4" w:space="0" w:color="000000"/>
              <w:right w:val="single" w:sz="4" w:space="0" w:color="000000"/>
            </w:tcBorders>
            <w:vAlign w:val="center"/>
          </w:tcPr>
          <w:p w14:paraId="152B92BF"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Flood</w:t>
            </w:r>
          </w:p>
        </w:tc>
        <w:tc>
          <w:tcPr>
            <w:tcW w:w="1179" w:type="dxa"/>
            <w:tcBorders>
              <w:top w:val="single" w:sz="4" w:space="0" w:color="000000"/>
              <w:left w:val="single" w:sz="4" w:space="0" w:color="000000"/>
              <w:bottom w:val="single" w:sz="4" w:space="0" w:color="000000"/>
              <w:right w:val="single" w:sz="4" w:space="0" w:color="000000"/>
            </w:tcBorders>
            <w:vAlign w:val="center"/>
          </w:tcPr>
          <w:p w14:paraId="43A96ACD"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High</w:t>
            </w:r>
          </w:p>
        </w:tc>
        <w:tc>
          <w:tcPr>
            <w:tcW w:w="1172" w:type="dxa"/>
            <w:tcBorders>
              <w:top w:val="single" w:sz="4" w:space="0" w:color="000000"/>
              <w:left w:val="single" w:sz="4" w:space="0" w:color="000000"/>
              <w:bottom w:val="single" w:sz="4" w:space="0" w:color="000000"/>
              <w:right w:val="single" w:sz="4" w:space="0" w:color="000000"/>
            </w:tcBorders>
            <w:vAlign w:val="center"/>
          </w:tcPr>
          <w:p w14:paraId="557303E7"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Low</w:t>
            </w:r>
          </w:p>
        </w:tc>
        <w:tc>
          <w:tcPr>
            <w:tcW w:w="1253" w:type="dxa"/>
            <w:tcBorders>
              <w:top w:val="single" w:sz="4" w:space="0" w:color="000000"/>
              <w:left w:val="single" w:sz="4" w:space="0" w:color="000000"/>
              <w:bottom w:val="single" w:sz="4" w:space="0" w:color="000000"/>
              <w:right w:val="single" w:sz="4" w:space="0" w:color="000000"/>
            </w:tcBorders>
            <w:vAlign w:val="center"/>
          </w:tcPr>
          <w:p w14:paraId="38698F0F"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Municipal Budget</w:t>
            </w:r>
          </w:p>
        </w:tc>
        <w:tc>
          <w:tcPr>
            <w:tcW w:w="1542" w:type="dxa"/>
            <w:tcBorders>
              <w:top w:val="single" w:sz="4" w:space="0" w:color="000000"/>
              <w:left w:val="single" w:sz="4" w:space="0" w:color="000000"/>
              <w:bottom w:val="single" w:sz="4" w:space="0" w:color="000000"/>
              <w:right w:val="single" w:sz="4" w:space="0" w:color="000000"/>
            </w:tcBorders>
            <w:vAlign w:val="center"/>
          </w:tcPr>
          <w:p w14:paraId="44A1F9A2"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NFIP</w:t>
            </w:r>
          </w:p>
          <w:p w14:paraId="14F284C2"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Floodplain</w:t>
            </w:r>
          </w:p>
          <w:p w14:paraId="36DBD633"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Administrator</w:t>
            </w:r>
          </w:p>
        </w:tc>
        <w:tc>
          <w:tcPr>
            <w:tcW w:w="1694" w:type="dxa"/>
            <w:tcBorders>
              <w:top w:val="single" w:sz="4" w:space="0" w:color="000000"/>
              <w:left w:val="single" w:sz="4" w:space="0" w:color="000000"/>
              <w:bottom w:val="single" w:sz="4" w:space="0" w:color="000000"/>
              <w:right w:val="single" w:sz="4" w:space="0" w:color="000000"/>
            </w:tcBorders>
            <w:vAlign w:val="center"/>
          </w:tcPr>
          <w:p w14:paraId="2AB5468F"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On-going</w:t>
            </w:r>
          </w:p>
        </w:tc>
        <w:tc>
          <w:tcPr>
            <w:tcW w:w="1428" w:type="dxa"/>
            <w:tcBorders>
              <w:top w:val="single" w:sz="4" w:space="0" w:color="000000"/>
              <w:left w:val="single" w:sz="4" w:space="0" w:color="000000"/>
              <w:bottom w:val="single" w:sz="4" w:space="0" w:color="000000"/>
              <w:right w:val="single" w:sz="4" w:space="0" w:color="000000"/>
            </w:tcBorders>
            <w:vAlign w:val="center"/>
          </w:tcPr>
          <w:p w14:paraId="0760A23C"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N/A</w:t>
            </w:r>
          </w:p>
        </w:tc>
      </w:tr>
      <w:tr w:rsidR="00C57C4C" w14:paraId="0652D1F4" w14:textId="77777777" w:rsidTr="000A4AC7">
        <w:tc>
          <w:tcPr>
            <w:tcW w:w="449" w:type="dxa"/>
            <w:shd w:val="clear" w:color="auto" w:fill="E7E6E6" w:themeFill="background2"/>
            <w:vAlign w:val="center"/>
          </w:tcPr>
          <w:p w14:paraId="2CE57504" w14:textId="77777777" w:rsidR="00C57C4C" w:rsidRPr="00FF547A" w:rsidRDefault="00C57C4C" w:rsidP="00C57C4C">
            <w:pPr>
              <w:jc w:val="center"/>
              <w:rPr>
                <w:rFonts w:ascii="Arial" w:hAnsi="Arial" w:cs="Arial"/>
                <w:b/>
                <w:sz w:val="20"/>
              </w:rPr>
            </w:pPr>
            <w:r>
              <w:rPr>
                <w:rFonts w:ascii="Arial" w:hAnsi="Arial" w:cs="Arial"/>
                <w:b/>
                <w:sz w:val="20"/>
              </w:rPr>
              <w:t>16</w:t>
            </w:r>
          </w:p>
        </w:tc>
        <w:tc>
          <w:tcPr>
            <w:tcW w:w="35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C6D39F" w14:textId="77777777" w:rsidR="00C57C4C" w:rsidRPr="00C57C4C" w:rsidRDefault="00C57C4C" w:rsidP="00C57C4C">
            <w:pP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 xml:space="preserve">Continue to support the implementation, monitoring, maintenance, and updating of this, as defined in Section 7.0 </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B16B4D"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All</w:t>
            </w:r>
          </w:p>
          <w:p w14:paraId="406E6295" w14:textId="77777777" w:rsidR="00C57C4C" w:rsidRPr="00C57C4C" w:rsidRDefault="00C57C4C" w:rsidP="00C57C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w:t>
            </w:r>
            <w:r w:rsidRPr="00C57C4C">
              <w:rPr>
                <w:rFonts w:ascii="Arial" w:hAnsi="Arial" w:cs="Arial"/>
                <w:color w:val="767171" w:themeColor="background2" w:themeShade="80"/>
                <w:sz w:val="20"/>
                <w:szCs w:val="20"/>
              </w:rPr>
              <w:t>ategories</w:t>
            </w:r>
          </w:p>
        </w:tc>
        <w:tc>
          <w:tcPr>
            <w:tcW w:w="13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C8C066"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All Hazards</w:t>
            </w:r>
          </w:p>
        </w:tc>
        <w:tc>
          <w:tcPr>
            <w:tcW w:w="11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89F3D3"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High</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5BDFA4"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Low – High (for</w:t>
            </w:r>
          </w:p>
          <w:p w14:paraId="539F3EF7"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5-year update)</w:t>
            </w:r>
          </w:p>
        </w:tc>
        <w:tc>
          <w:tcPr>
            <w:tcW w:w="125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3F5FE6" w14:textId="77777777" w:rsidR="00C57C4C" w:rsidRPr="00C57C4C" w:rsidRDefault="00C57C4C" w:rsidP="00C57C4C">
            <w:pPr>
              <w:ind w:hanging="5"/>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Municipal Budget, possibly</w:t>
            </w:r>
          </w:p>
          <w:p w14:paraId="5D4ED00C"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FEMA</w:t>
            </w:r>
          </w:p>
          <w:p w14:paraId="33903FDD"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Mitigation</w:t>
            </w:r>
          </w:p>
          <w:p w14:paraId="3FEEE384"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Grant</w:t>
            </w:r>
          </w:p>
          <w:p w14:paraId="4A9B1DD0" w14:textId="77777777" w:rsidR="00C57C4C" w:rsidRPr="00C57C4C" w:rsidRDefault="00C57C4C" w:rsidP="00C57C4C">
            <w:pPr>
              <w:ind w:hanging="17"/>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Funding for 5-year update</w:t>
            </w:r>
          </w:p>
        </w:tc>
        <w:tc>
          <w:tcPr>
            <w:tcW w:w="15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D38CC1"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Municipality</w:t>
            </w:r>
          </w:p>
          <w:p w14:paraId="3DCB99EF"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(via mitigation planning</w:t>
            </w:r>
          </w:p>
          <w:p w14:paraId="46DD4D26" w14:textId="77777777" w:rsidR="00C57C4C" w:rsidRPr="00C57C4C" w:rsidRDefault="000A4AC7" w:rsidP="00C57C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p.o.c’s) w/</w:t>
            </w:r>
          </w:p>
          <w:p w14:paraId="32E59727"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support from</w:t>
            </w:r>
          </w:p>
          <w:p w14:paraId="2CE47FAC"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Planning</w:t>
            </w:r>
          </w:p>
          <w:p w14:paraId="5502AE6B"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Partners</w:t>
            </w:r>
          </w:p>
          <w:p w14:paraId="62EA1CE7" w14:textId="77777777" w:rsidR="00C57C4C" w:rsidRPr="00C57C4C" w:rsidRDefault="000A4AC7" w:rsidP="00C57C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(through their p.oc.’s), </w:t>
            </w:r>
            <w:r w:rsidR="00C57C4C" w:rsidRPr="00C57C4C">
              <w:rPr>
                <w:rFonts w:ascii="Arial" w:hAnsi="Arial" w:cs="Arial"/>
                <w:color w:val="767171" w:themeColor="background2" w:themeShade="80"/>
                <w:sz w:val="20"/>
                <w:szCs w:val="20"/>
              </w:rPr>
              <w:t>PEMA</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63C88C"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On-going</w:t>
            </w:r>
          </w:p>
        </w:tc>
        <w:tc>
          <w:tcPr>
            <w:tcW w:w="142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117BA6"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New &amp;</w:t>
            </w:r>
          </w:p>
          <w:p w14:paraId="46C17282" w14:textId="77777777" w:rsidR="00C57C4C" w:rsidRPr="00C57C4C" w:rsidRDefault="00C57C4C" w:rsidP="00C57C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w:t>
            </w:r>
            <w:r w:rsidRPr="00C57C4C">
              <w:rPr>
                <w:rFonts w:ascii="Arial" w:hAnsi="Arial" w:cs="Arial"/>
                <w:color w:val="767171" w:themeColor="background2" w:themeShade="80"/>
                <w:sz w:val="20"/>
                <w:szCs w:val="20"/>
              </w:rPr>
              <w:t>xisting</w:t>
            </w:r>
          </w:p>
        </w:tc>
      </w:tr>
      <w:tr w:rsidR="00C57C4C" w14:paraId="22DC87B4" w14:textId="77777777" w:rsidTr="00C57C4C">
        <w:tc>
          <w:tcPr>
            <w:tcW w:w="449" w:type="dxa"/>
            <w:shd w:val="clear" w:color="auto" w:fill="FFFFFF" w:themeFill="background1"/>
            <w:vAlign w:val="center"/>
          </w:tcPr>
          <w:p w14:paraId="324D2042" w14:textId="77777777" w:rsidR="00C57C4C" w:rsidRDefault="00C57C4C" w:rsidP="00C57C4C">
            <w:pPr>
              <w:jc w:val="center"/>
              <w:rPr>
                <w:rFonts w:ascii="Arial" w:hAnsi="Arial" w:cs="Arial"/>
                <w:b/>
                <w:sz w:val="20"/>
              </w:rPr>
            </w:pPr>
            <w:r>
              <w:rPr>
                <w:rFonts w:ascii="Arial" w:hAnsi="Arial" w:cs="Arial"/>
                <w:b/>
                <w:sz w:val="20"/>
              </w:rPr>
              <w:t>17</w:t>
            </w:r>
          </w:p>
        </w:tc>
        <w:tc>
          <w:tcPr>
            <w:tcW w:w="3569" w:type="dxa"/>
            <w:tcBorders>
              <w:top w:val="single" w:sz="4" w:space="0" w:color="000000"/>
              <w:left w:val="single" w:sz="4" w:space="0" w:color="000000"/>
              <w:bottom w:val="single" w:sz="4" w:space="0" w:color="000000"/>
              <w:right w:val="single" w:sz="4" w:space="0" w:color="000000"/>
            </w:tcBorders>
            <w:vAlign w:val="center"/>
          </w:tcPr>
          <w:p w14:paraId="53DB5AAB" w14:textId="77777777" w:rsidR="00C57C4C" w:rsidRPr="00C57C4C" w:rsidRDefault="00C57C4C" w:rsidP="00C57C4C">
            <w:pP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 xml:space="preserve">Complete the ongoing updates of the </w:t>
            </w:r>
          </w:p>
          <w:p w14:paraId="21323208" w14:textId="77777777" w:rsidR="00C57C4C" w:rsidRPr="00C57C4C" w:rsidRDefault="00C57C4C" w:rsidP="00C57C4C">
            <w:pP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 xml:space="preserve">Comprehensive Emergency Management Plans </w:t>
            </w:r>
          </w:p>
        </w:tc>
        <w:tc>
          <w:tcPr>
            <w:tcW w:w="1395" w:type="dxa"/>
            <w:tcBorders>
              <w:top w:val="single" w:sz="4" w:space="0" w:color="000000"/>
              <w:left w:val="single" w:sz="4" w:space="0" w:color="000000"/>
              <w:bottom w:val="single" w:sz="4" w:space="0" w:color="000000"/>
              <w:right w:val="single" w:sz="4" w:space="0" w:color="000000"/>
            </w:tcBorders>
            <w:vAlign w:val="center"/>
          </w:tcPr>
          <w:p w14:paraId="1DB62391"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Local plans</w:t>
            </w:r>
          </w:p>
          <w:p w14:paraId="6F7F302A" w14:textId="77777777" w:rsidR="00C57C4C" w:rsidRPr="00C57C4C" w:rsidRDefault="00C57C4C" w:rsidP="00C57C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w:t>
            </w:r>
            <w:r w:rsidRPr="00C57C4C">
              <w:rPr>
                <w:rFonts w:ascii="Arial" w:hAnsi="Arial" w:cs="Arial"/>
                <w:color w:val="767171" w:themeColor="background2" w:themeShade="80"/>
                <w:sz w:val="20"/>
                <w:szCs w:val="20"/>
              </w:rPr>
              <w:t>egulations</w:t>
            </w:r>
          </w:p>
        </w:tc>
        <w:tc>
          <w:tcPr>
            <w:tcW w:w="1349" w:type="dxa"/>
            <w:tcBorders>
              <w:top w:val="single" w:sz="4" w:space="0" w:color="000000"/>
              <w:left w:val="single" w:sz="4" w:space="0" w:color="000000"/>
              <w:bottom w:val="single" w:sz="4" w:space="0" w:color="000000"/>
              <w:right w:val="single" w:sz="4" w:space="0" w:color="000000"/>
            </w:tcBorders>
            <w:vAlign w:val="center"/>
          </w:tcPr>
          <w:p w14:paraId="7D67A7D3"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All Hazards</w:t>
            </w:r>
          </w:p>
        </w:tc>
        <w:tc>
          <w:tcPr>
            <w:tcW w:w="1179" w:type="dxa"/>
            <w:tcBorders>
              <w:top w:val="single" w:sz="4" w:space="0" w:color="000000"/>
              <w:left w:val="single" w:sz="4" w:space="0" w:color="000000"/>
              <w:bottom w:val="single" w:sz="4" w:space="0" w:color="000000"/>
              <w:right w:val="single" w:sz="4" w:space="0" w:color="000000"/>
            </w:tcBorders>
            <w:vAlign w:val="center"/>
          </w:tcPr>
          <w:p w14:paraId="0C9E5180"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High</w:t>
            </w:r>
          </w:p>
        </w:tc>
        <w:tc>
          <w:tcPr>
            <w:tcW w:w="1172" w:type="dxa"/>
            <w:tcBorders>
              <w:top w:val="single" w:sz="4" w:space="0" w:color="000000"/>
              <w:left w:val="single" w:sz="4" w:space="0" w:color="000000"/>
              <w:bottom w:val="single" w:sz="4" w:space="0" w:color="000000"/>
              <w:right w:val="single" w:sz="4" w:space="0" w:color="000000"/>
            </w:tcBorders>
            <w:vAlign w:val="center"/>
          </w:tcPr>
          <w:p w14:paraId="30A95B1E"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Low</w:t>
            </w:r>
          </w:p>
        </w:tc>
        <w:tc>
          <w:tcPr>
            <w:tcW w:w="1253" w:type="dxa"/>
            <w:tcBorders>
              <w:top w:val="single" w:sz="4" w:space="0" w:color="000000"/>
              <w:left w:val="single" w:sz="4" w:space="0" w:color="000000"/>
              <w:bottom w:val="single" w:sz="4" w:space="0" w:color="000000"/>
              <w:right w:val="single" w:sz="4" w:space="0" w:color="000000"/>
            </w:tcBorders>
            <w:vAlign w:val="center"/>
          </w:tcPr>
          <w:p w14:paraId="6C19498A"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Municipal Budget</w:t>
            </w:r>
          </w:p>
        </w:tc>
        <w:tc>
          <w:tcPr>
            <w:tcW w:w="1542" w:type="dxa"/>
            <w:tcBorders>
              <w:top w:val="single" w:sz="4" w:space="0" w:color="000000"/>
              <w:left w:val="single" w:sz="4" w:space="0" w:color="000000"/>
              <w:bottom w:val="single" w:sz="4" w:space="0" w:color="000000"/>
              <w:right w:val="single" w:sz="4" w:space="0" w:color="000000"/>
            </w:tcBorders>
            <w:vAlign w:val="center"/>
          </w:tcPr>
          <w:p w14:paraId="21272374"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Municipality with support from PEMA</w:t>
            </w:r>
          </w:p>
        </w:tc>
        <w:tc>
          <w:tcPr>
            <w:tcW w:w="1694" w:type="dxa"/>
            <w:tcBorders>
              <w:top w:val="single" w:sz="4" w:space="0" w:color="000000"/>
              <w:left w:val="single" w:sz="4" w:space="0" w:color="000000"/>
              <w:bottom w:val="single" w:sz="4" w:space="0" w:color="000000"/>
              <w:right w:val="single" w:sz="4" w:space="0" w:color="000000"/>
            </w:tcBorders>
            <w:vAlign w:val="center"/>
          </w:tcPr>
          <w:p w14:paraId="7587D767"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Ongoing</w:t>
            </w:r>
          </w:p>
        </w:tc>
        <w:tc>
          <w:tcPr>
            <w:tcW w:w="1428" w:type="dxa"/>
            <w:tcBorders>
              <w:top w:val="single" w:sz="4" w:space="0" w:color="000000"/>
              <w:left w:val="single" w:sz="4" w:space="0" w:color="000000"/>
              <w:bottom w:val="single" w:sz="4" w:space="0" w:color="000000"/>
              <w:right w:val="single" w:sz="4" w:space="0" w:color="000000"/>
            </w:tcBorders>
            <w:vAlign w:val="center"/>
          </w:tcPr>
          <w:p w14:paraId="775F8872"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New &amp;</w:t>
            </w:r>
          </w:p>
          <w:p w14:paraId="27026B56" w14:textId="77777777" w:rsidR="00C57C4C" w:rsidRPr="00C57C4C" w:rsidRDefault="00C57C4C" w:rsidP="00C57C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w:t>
            </w:r>
            <w:r w:rsidRPr="00C57C4C">
              <w:rPr>
                <w:rFonts w:ascii="Arial" w:hAnsi="Arial" w:cs="Arial"/>
                <w:color w:val="767171" w:themeColor="background2" w:themeShade="80"/>
                <w:sz w:val="20"/>
                <w:szCs w:val="20"/>
              </w:rPr>
              <w:t>xisting</w:t>
            </w:r>
          </w:p>
        </w:tc>
      </w:tr>
      <w:tr w:rsidR="00C57C4C" w14:paraId="316C7281" w14:textId="77777777" w:rsidTr="000A4AC7">
        <w:tc>
          <w:tcPr>
            <w:tcW w:w="449" w:type="dxa"/>
            <w:shd w:val="clear" w:color="auto" w:fill="E7E6E6" w:themeFill="background2"/>
            <w:vAlign w:val="center"/>
          </w:tcPr>
          <w:p w14:paraId="014EC67B" w14:textId="77777777" w:rsidR="00C57C4C" w:rsidRDefault="00C57C4C" w:rsidP="00C57C4C">
            <w:pPr>
              <w:jc w:val="center"/>
              <w:rPr>
                <w:rFonts w:ascii="Arial" w:hAnsi="Arial" w:cs="Arial"/>
                <w:b/>
                <w:sz w:val="20"/>
              </w:rPr>
            </w:pPr>
            <w:r>
              <w:rPr>
                <w:rFonts w:ascii="Arial" w:hAnsi="Arial" w:cs="Arial"/>
                <w:b/>
                <w:sz w:val="20"/>
              </w:rPr>
              <w:t>18</w:t>
            </w:r>
          </w:p>
        </w:tc>
        <w:tc>
          <w:tcPr>
            <w:tcW w:w="35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21181A" w14:textId="77777777" w:rsidR="00C57C4C" w:rsidRPr="00C57C4C" w:rsidRDefault="00C57C4C" w:rsidP="00C57C4C">
            <w:pP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A678DB"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All</w:t>
            </w:r>
          </w:p>
          <w:p w14:paraId="537765F0" w14:textId="77777777" w:rsidR="00C57C4C" w:rsidRPr="00C57C4C" w:rsidRDefault="00C57C4C" w:rsidP="00C57C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w:t>
            </w:r>
            <w:r w:rsidRPr="00C57C4C">
              <w:rPr>
                <w:rFonts w:ascii="Arial" w:hAnsi="Arial" w:cs="Arial"/>
                <w:color w:val="767171" w:themeColor="background2" w:themeShade="80"/>
                <w:sz w:val="20"/>
                <w:szCs w:val="20"/>
              </w:rPr>
              <w:t>ategories</w:t>
            </w:r>
          </w:p>
        </w:tc>
        <w:tc>
          <w:tcPr>
            <w:tcW w:w="13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8E961C"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All Hazards</w:t>
            </w:r>
          </w:p>
        </w:tc>
        <w:tc>
          <w:tcPr>
            <w:tcW w:w="11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21758E"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High</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A7AA11"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Low</w:t>
            </w:r>
          </w:p>
        </w:tc>
        <w:tc>
          <w:tcPr>
            <w:tcW w:w="125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343414"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Municipal Budget</w:t>
            </w:r>
          </w:p>
        </w:tc>
        <w:tc>
          <w:tcPr>
            <w:tcW w:w="15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BEBE4E" w14:textId="77777777" w:rsidR="00C57C4C" w:rsidRPr="00C57C4C" w:rsidRDefault="000A4AC7" w:rsidP="00C57C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w:t>
            </w:r>
            <w:r w:rsidR="00C57C4C" w:rsidRPr="00C57C4C">
              <w:rPr>
                <w:rFonts w:ascii="Arial" w:hAnsi="Arial" w:cs="Arial"/>
                <w:color w:val="767171" w:themeColor="background2" w:themeShade="80"/>
                <w:sz w:val="20"/>
                <w:szCs w:val="20"/>
              </w:rPr>
              <w:t xml:space="preserve"> support from</w:t>
            </w:r>
          </w:p>
          <w:p w14:paraId="2997846A"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surrounding</w:t>
            </w:r>
          </w:p>
          <w:p w14:paraId="34BF9453"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municipalities and County</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AA085F"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Ongoing</w:t>
            </w:r>
          </w:p>
        </w:tc>
        <w:tc>
          <w:tcPr>
            <w:tcW w:w="142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1004A4"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New &amp;</w:t>
            </w:r>
          </w:p>
          <w:p w14:paraId="538F0981" w14:textId="77777777" w:rsidR="00C57C4C" w:rsidRPr="00C57C4C" w:rsidRDefault="00C57C4C" w:rsidP="00C57C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w:t>
            </w:r>
            <w:r w:rsidRPr="00C57C4C">
              <w:rPr>
                <w:rFonts w:ascii="Arial" w:hAnsi="Arial" w:cs="Arial"/>
                <w:color w:val="767171" w:themeColor="background2" w:themeShade="80"/>
                <w:sz w:val="20"/>
                <w:szCs w:val="20"/>
              </w:rPr>
              <w:t>xisting</w:t>
            </w:r>
          </w:p>
        </w:tc>
      </w:tr>
      <w:tr w:rsidR="00C57C4C" w14:paraId="2F6B4CB9" w14:textId="77777777" w:rsidTr="000A4AC7">
        <w:tc>
          <w:tcPr>
            <w:tcW w:w="449" w:type="dxa"/>
            <w:shd w:val="clear" w:color="auto" w:fill="FFFFFF" w:themeFill="background1"/>
            <w:vAlign w:val="center"/>
          </w:tcPr>
          <w:p w14:paraId="28719422" w14:textId="77777777" w:rsidR="00C57C4C" w:rsidRDefault="00C57C4C" w:rsidP="00C57C4C">
            <w:pPr>
              <w:jc w:val="center"/>
              <w:rPr>
                <w:rFonts w:ascii="Arial" w:hAnsi="Arial" w:cs="Arial"/>
                <w:b/>
                <w:sz w:val="20"/>
              </w:rPr>
            </w:pPr>
            <w:r>
              <w:rPr>
                <w:rFonts w:ascii="Arial" w:hAnsi="Arial" w:cs="Arial"/>
                <w:b/>
                <w:sz w:val="20"/>
              </w:rPr>
              <w:t>19</w:t>
            </w:r>
          </w:p>
        </w:tc>
        <w:tc>
          <w:tcPr>
            <w:tcW w:w="3569" w:type="dxa"/>
            <w:tcBorders>
              <w:top w:val="single" w:sz="4" w:space="0" w:color="000000"/>
              <w:left w:val="single" w:sz="4" w:space="0" w:color="000000"/>
              <w:bottom w:val="single" w:sz="4" w:space="0" w:color="000000"/>
              <w:right w:val="single" w:sz="4" w:space="0" w:color="000000"/>
            </w:tcBorders>
            <w:vAlign w:val="center"/>
          </w:tcPr>
          <w:p w14:paraId="284CAAF4" w14:textId="77777777" w:rsidR="00C57C4C" w:rsidRPr="00C57C4C" w:rsidRDefault="00C57C4C" w:rsidP="00C57C4C">
            <w:pP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1395" w:type="dxa"/>
            <w:tcBorders>
              <w:top w:val="single" w:sz="4" w:space="0" w:color="000000"/>
              <w:left w:val="single" w:sz="4" w:space="0" w:color="000000"/>
              <w:bottom w:val="single" w:sz="4" w:space="0" w:color="000000"/>
              <w:right w:val="single" w:sz="4" w:space="0" w:color="000000"/>
            </w:tcBorders>
            <w:vAlign w:val="center"/>
          </w:tcPr>
          <w:p w14:paraId="20471AE0"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Education</w:t>
            </w:r>
          </w:p>
          <w:p w14:paraId="62DEBABF" w14:textId="77777777" w:rsidR="00C57C4C" w:rsidRPr="00C57C4C" w:rsidRDefault="00C57C4C" w:rsidP="00C57C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t>
            </w:r>
            <w:r w:rsidRPr="00C57C4C">
              <w:rPr>
                <w:rFonts w:ascii="Arial" w:hAnsi="Arial" w:cs="Arial"/>
                <w:color w:val="767171" w:themeColor="background2" w:themeShade="80"/>
                <w:sz w:val="20"/>
                <w:szCs w:val="20"/>
              </w:rPr>
              <w:t>wareness</w:t>
            </w:r>
          </w:p>
        </w:tc>
        <w:tc>
          <w:tcPr>
            <w:tcW w:w="1349" w:type="dxa"/>
            <w:tcBorders>
              <w:top w:val="single" w:sz="4" w:space="0" w:color="000000"/>
              <w:left w:val="single" w:sz="4" w:space="0" w:color="000000"/>
              <w:bottom w:val="single" w:sz="4" w:space="0" w:color="000000"/>
              <w:right w:val="single" w:sz="4" w:space="0" w:color="000000"/>
            </w:tcBorders>
            <w:vAlign w:val="center"/>
          </w:tcPr>
          <w:p w14:paraId="15AF1425"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All Hazards</w:t>
            </w:r>
          </w:p>
        </w:tc>
        <w:tc>
          <w:tcPr>
            <w:tcW w:w="1179" w:type="dxa"/>
            <w:tcBorders>
              <w:top w:val="single" w:sz="4" w:space="0" w:color="000000"/>
              <w:left w:val="single" w:sz="4" w:space="0" w:color="000000"/>
              <w:bottom w:val="single" w:sz="4" w:space="0" w:color="000000"/>
              <w:right w:val="single" w:sz="4" w:space="0" w:color="000000"/>
            </w:tcBorders>
            <w:vAlign w:val="center"/>
          </w:tcPr>
          <w:p w14:paraId="78A49259"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Medium</w:t>
            </w:r>
          </w:p>
        </w:tc>
        <w:tc>
          <w:tcPr>
            <w:tcW w:w="1172" w:type="dxa"/>
            <w:tcBorders>
              <w:top w:val="single" w:sz="4" w:space="0" w:color="000000"/>
              <w:left w:val="single" w:sz="4" w:space="0" w:color="000000"/>
              <w:bottom w:val="single" w:sz="4" w:space="0" w:color="000000"/>
              <w:right w:val="single" w:sz="4" w:space="0" w:color="000000"/>
            </w:tcBorders>
            <w:vAlign w:val="center"/>
          </w:tcPr>
          <w:p w14:paraId="5C8F6866"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Medium</w:t>
            </w:r>
          </w:p>
        </w:tc>
        <w:tc>
          <w:tcPr>
            <w:tcW w:w="1253" w:type="dxa"/>
            <w:tcBorders>
              <w:top w:val="single" w:sz="4" w:space="0" w:color="000000"/>
              <w:left w:val="single" w:sz="4" w:space="0" w:color="000000"/>
              <w:bottom w:val="single" w:sz="4" w:space="0" w:color="000000"/>
              <w:right w:val="single" w:sz="4" w:space="0" w:color="000000"/>
            </w:tcBorders>
            <w:vAlign w:val="center"/>
          </w:tcPr>
          <w:p w14:paraId="04A50BDE"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Municipal Budget</w:t>
            </w:r>
          </w:p>
        </w:tc>
        <w:tc>
          <w:tcPr>
            <w:tcW w:w="1542" w:type="dxa"/>
            <w:tcBorders>
              <w:top w:val="single" w:sz="4" w:space="0" w:color="000000"/>
              <w:left w:val="single" w:sz="4" w:space="0" w:color="000000"/>
              <w:bottom w:val="single" w:sz="4" w:space="0" w:color="000000"/>
              <w:right w:val="single" w:sz="4" w:space="0" w:color="000000"/>
            </w:tcBorders>
            <w:vAlign w:val="center"/>
          </w:tcPr>
          <w:p w14:paraId="4AC4EBF6"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Municipality with support</w:t>
            </w:r>
          </w:p>
          <w:p w14:paraId="7F9D0B90"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from County,</w:t>
            </w:r>
          </w:p>
          <w:p w14:paraId="46D1934A"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PEMA, FEMA</w:t>
            </w:r>
          </w:p>
        </w:tc>
        <w:tc>
          <w:tcPr>
            <w:tcW w:w="1694" w:type="dxa"/>
            <w:tcBorders>
              <w:top w:val="single" w:sz="4" w:space="0" w:color="000000"/>
              <w:left w:val="single" w:sz="4" w:space="0" w:color="000000"/>
              <w:bottom w:val="single" w:sz="4" w:space="0" w:color="000000"/>
              <w:right w:val="single" w:sz="4" w:space="0" w:color="000000"/>
            </w:tcBorders>
            <w:vAlign w:val="center"/>
          </w:tcPr>
          <w:p w14:paraId="710C6103"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Short-term</w:t>
            </w:r>
          </w:p>
        </w:tc>
        <w:tc>
          <w:tcPr>
            <w:tcW w:w="1428" w:type="dxa"/>
            <w:tcBorders>
              <w:top w:val="single" w:sz="4" w:space="0" w:color="000000"/>
              <w:left w:val="single" w:sz="4" w:space="0" w:color="000000"/>
              <w:bottom w:val="single" w:sz="4" w:space="0" w:color="000000"/>
              <w:right w:val="single" w:sz="4" w:space="0" w:color="000000"/>
            </w:tcBorders>
            <w:vAlign w:val="center"/>
          </w:tcPr>
          <w:p w14:paraId="02F295D9" w14:textId="77777777" w:rsidR="00C57C4C" w:rsidRPr="00C57C4C" w:rsidRDefault="00C57C4C" w:rsidP="00C57C4C">
            <w:pPr>
              <w:jc w:val="center"/>
              <w:rPr>
                <w:rFonts w:ascii="Arial" w:hAnsi="Arial" w:cs="Arial"/>
                <w:color w:val="767171" w:themeColor="background2" w:themeShade="80"/>
                <w:sz w:val="20"/>
                <w:szCs w:val="20"/>
              </w:rPr>
            </w:pPr>
            <w:r w:rsidRPr="00C57C4C">
              <w:rPr>
                <w:rFonts w:ascii="Arial" w:hAnsi="Arial" w:cs="Arial"/>
                <w:color w:val="767171" w:themeColor="background2" w:themeShade="80"/>
                <w:sz w:val="20"/>
                <w:szCs w:val="20"/>
              </w:rPr>
              <w:t>N/A</w:t>
            </w:r>
          </w:p>
        </w:tc>
      </w:tr>
      <w:tr w:rsidR="000A4AC7" w14:paraId="6AD1826F" w14:textId="77777777" w:rsidTr="000A4AC7">
        <w:tc>
          <w:tcPr>
            <w:tcW w:w="449" w:type="dxa"/>
            <w:shd w:val="clear" w:color="auto" w:fill="E7E6E6" w:themeFill="background2"/>
            <w:vAlign w:val="center"/>
          </w:tcPr>
          <w:p w14:paraId="426B131A" w14:textId="77777777" w:rsidR="000A4AC7" w:rsidRDefault="000A4AC7" w:rsidP="000A4AC7">
            <w:pPr>
              <w:jc w:val="center"/>
              <w:rPr>
                <w:rFonts w:ascii="Arial" w:hAnsi="Arial" w:cs="Arial"/>
                <w:b/>
                <w:sz w:val="20"/>
              </w:rPr>
            </w:pPr>
            <w:r>
              <w:rPr>
                <w:rFonts w:ascii="Arial" w:hAnsi="Arial" w:cs="Arial"/>
                <w:b/>
                <w:sz w:val="20"/>
              </w:rPr>
              <w:t>20</w:t>
            </w:r>
          </w:p>
        </w:tc>
        <w:tc>
          <w:tcPr>
            <w:tcW w:w="35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C89846" w14:textId="77777777" w:rsidR="000A4AC7" w:rsidRPr="000A4AC7" w:rsidRDefault="000A4AC7" w:rsidP="000A4AC7">
            <w:pPr>
              <w:rPr>
                <w:rFonts w:ascii="Arial" w:hAnsi="Arial" w:cs="Arial"/>
                <w:color w:val="767171" w:themeColor="background2" w:themeShade="80"/>
                <w:sz w:val="20"/>
              </w:rPr>
            </w:pPr>
            <w:r w:rsidRPr="000A4AC7">
              <w:rPr>
                <w:rFonts w:ascii="Arial" w:hAnsi="Arial" w:cs="Arial"/>
                <w:color w:val="767171" w:themeColor="background2" w:themeShade="80"/>
                <w:sz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868860"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Education</w:t>
            </w:r>
          </w:p>
          <w:p w14:paraId="262AA7A3" w14:textId="77777777" w:rsidR="000A4AC7" w:rsidRPr="000A4AC7" w:rsidRDefault="000A4AC7" w:rsidP="000A4AC7">
            <w:pPr>
              <w:jc w:val="center"/>
              <w:rPr>
                <w:rFonts w:ascii="Arial" w:hAnsi="Arial" w:cs="Arial"/>
                <w:color w:val="767171" w:themeColor="background2" w:themeShade="80"/>
                <w:sz w:val="20"/>
              </w:rPr>
            </w:pPr>
            <w:r>
              <w:rPr>
                <w:rFonts w:ascii="Arial" w:hAnsi="Arial" w:cs="Arial"/>
                <w:color w:val="767171" w:themeColor="background2" w:themeShade="80"/>
                <w:sz w:val="20"/>
              </w:rPr>
              <w:t>&amp; A</w:t>
            </w:r>
            <w:r w:rsidRPr="000A4AC7">
              <w:rPr>
                <w:rFonts w:ascii="Arial" w:hAnsi="Arial" w:cs="Arial"/>
                <w:color w:val="767171" w:themeColor="background2" w:themeShade="80"/>
                <w:sz w:val="20"/>
              </w:rPr>
              <w:t>wareness</w:t>
            </w:r>
          </w:p>
        </w:tc>
        <w:tc>
          <w:tcPr>
            <w:tcW w:w="13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6DED1C"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All Hazards</w:t>
            </w:r>
          </w:p>
        </w:tc>
        <w:tc>
          <w:tcPr>
            <w:tcW w:w="11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2E1D4C"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Medium</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26A315"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Medium</w:t>
            </w:r>
          </w:p>
        </w:tc>
        <w:tc>
          <w:tcPr>
            <w:tcW w:w="125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4B387F"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Municipal budget,</w:t>
            </w:r>
          </w:p>
          <w:p w14:paraId="76C307C5"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FEMA HMA grant programs</w:t>
            </w:r>
          </w:p>
        </w:tc>
        <w:tc>
          <w:tcPr>
            <w:tcW w:w="15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0E1424"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Municipality with support</w:t>
            </w:r>
          </w:p>
          <w:p w14:paraId="3E27816B"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from County,</w:t>
            </w:r>
          </w:p>
          <w:p w14:paraId="0C9CC5A2"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PEMA</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569092"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Short-term</w:t>
            </w:r>
          </w:p>
          <w:p w14:paraId="14F51E23"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(depending on funding)</w:t>
            </w:r>
          </w:p>
        </w:tc>
        <w:tc>
          <w:tcPr>
            <w:tcW w:w="142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91EA2D"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N/A</w:t>
            </w:r>
          </w:p>
        </w:tc>
      </w:tr>
    </w:tbl>
    <w:p w14:paraId="0285BE1C" w14:textId="77777777" w:rsidR="00C57C4C" w:rsidRDefault="00C57C4C" w:rsidP="00FD3B2A">
      <w:pPr>
        <w:rPr>
          <w:rFonts w:ascii="Arial" w:hAnsi="Arial" w:cs="Arial"/>
          <w:b/>
          <w:sz w:val="24"/>
        </w:rPr>
      </w:pPr>
    </w:p>
    <w:p w14:paraId="5FDAED4B" w14:textId="77777777" w:rsidR="000A4AC7" w:rsidRDefault="000A4AC7" w:rsidP="000A4AC7">
      <w:pPr>
        <w:spacing w:after="0" w:line="240" w:lineRule="auto"/>
        <w:rPr>
          <w:rFonts w:ascii="Arial" w:hAnsi="Arial" w:cs="Arial"/>
          <w:b/>
          <w:sz w:val="28"/>
        </w:rPr>
      </w:pPr>
      <w:r w:rsidRPr="00FD3B2A">
        <w:rPr>
          <w:rFonts w:ascii="Arial" w:hAnsi="Arial" w:cs="Arial"/>
          <w:b/>
          <w:sz w:val="28"/>
        </w:rPr>
        <w:lastRenderedPageBreak/>
        <w:t xml:space="preserve">2018 </w:t>
      </w:r>
      <w:r>
        <w:rPr>
          <w:rFonts w:ascii="Arial" w:hAnsi="Arial" w:cs="Arial"/>
          <w:b/>
          <w:sz w:val="28"/>
        </w:rPr>
        <w:t xml:space="preserve">Mitigation Action Plan – </w:t>
      </w:r>
      <w:r w:rsidRPr="00C57C4C">
        <w:rPr>
          <w:rFonts w:ascii="Arial" w:hAnsi="Arial" w:cs="Arial"/>
          <w:b/>
          <w:i/>
          <w:sz w:val="28"/>
        </w:rPr>
        <w:t>continued</w:t>
      </w:r>
    </w:p>
    <w:tbl>
      <w:tblPr>
        <w:tblStyle w:val="TableGrid"/>
        <w:tblW w:w="15030" w:type="dxa"/>
        <w:tblInd w:w="-635" w:type="dxa"/>
        <w:tblLook w:val="04A0" w:firstRow="1" w:lastRow="0" w:firstColumn="1" w:lastColumn="0" w:noHBand="0" w:noVBand="1"/>
      </w:tblPr>
      <w:tblGrid>
        <w:gridCol w:w="449"/>
        <w:gridCol w:w="3569"/>
        <w:gridCol w:w="1395"/>
        <w:gridCol w:w="1349"/>
        <w:gridCol w:w="1179"/>
        <w:gridCol w:w="1172"/>
        <w:gridCol w:w="1253"/>
        <w:gridCol w:w="1542"/>
        <w:gridCol w:w="1694"/>
        <w:gridCol w:w="1428"/>
      </w:tblGrid>
      <w:tr w:rsidR="000A4AC7" w14:paraId="181ACB2B" w14:textId="77777777" w:rsidTr="00C23A74">
        <w:tc>
          <w:tcPr>
            <w:tcW w:w="4018" w:type="dxa"/>
            <w:gridSpan w:val="2"/>
            <w:shd w:val="clear" w:color="auto" w:fill="D0CECE" w:themeFill="background2" w:themeFillShade="E6"/>
            <w:vAlign w:val="center"/>
          </w:tcPr>
          <w:p w14:paraId="6CCE4E22" w14:textId="77777777" w:rsidR="000A4AC7" w:rsidRPr="00FF547A" w:rsidRDefault="000A4AC7" w:rsidP="00C23A74">
            <w:pPr>
              <w:jc w:val="center"/>
              <w:rPr>
                <w:rFonts w:ascii="Arial" w:hAnsi="Arial" w:cs="Arial"/>
                <w:b/>
                <w:sz w:val="20"/>
              </w:rPr>
            </w:pPr>
            <w:r>
              <w:rPr>
                <w:rFonts w:ascii="Arial" w:hAnsi="Arial" w:cs="Arial"/>
                <w:b/>
                <w:sz w:val="20"/>
              </w:rPr>
              <w:t>Mitigation Action</w:t>
            </w:r>
          </w:p>
        </w:tc>
        <w:tc>
          <w:tcPr>
            <w:tcW w:w="1395" w:type="dxa"/>
            <w:shd w:val="clear" w:color="auto" w:fill="D0CECE" w:themeFill="background2" w:themeFillShade="E6"/>
            <w:vAlign w:val="center"/>
          </w:tcPr>
          <w:p w14:paraId="419850CF" w14:textId="77777777" w:rsidR="000A4AC7" w:rsidRPr="00FF547A" w:rsidRDefault="000A4AC7" w:rsidP="00C23A74">
            <w:pPr>
              <w:jc w:val="center"/>
              <w:rPr>
                <w:rFonts w:ascii="Arial" w:hAnsi="Arial" w:cs="Arial"/>
                <w:b/>
                <w:sz w:val="20"/>
              </w:rPr>
            </w:pPr>
            <w:r>
              <w:rPr>
                <w:rFonts w:ascii="Arial" w:hAnsi="Arial" w:cs="Arial"/>
                <w:b/>
                <w:sz w:val="20"/>
              </w:rPr>
              <w:t>Mitigation Technique Category</w:t>
            </w:r>
          </w:p>
        </w:tc>
        <w:tc>
          <w:tcPr>
            <w:tcW w:w="1349" w:type="dxa"/>
            <w:shd w:val="clear" w:color="auto" w:fill="D0CECE" w:themeFill="background2" w:themeFillShade="E6"/>
            <w:vAlign w:val="center"/>
          </w:tcPr>
          <w:p w14:paraId="0B60E2C1" w14:textId="77777777" w:rsidR="000A4AC7" w:rsidRPr="00FF547A" w:rsidRDefault="000A4AC7" w:rsidP="00C23A74">
            <w:pPr>
              <w:jc w:val="center"/>
              <w:rPr>
                <w:rFonts w:ascii="Arial" w:hAnsi="Arial" w:cs="Arial"/>
                <w:b/>
                <w:sz w:val="20"/>
              </w:rPr>
            </w:pPr>
            <w:r>
              <w:rPr>
                <w:rFonts w:ascii="Arial" w:hAnsi="Arial" w:cs="Arial"/>
                <w:b/>
                <w:sz w:val="20"/>
              </w:rPr>
              <w:t>Hazard(s) Addressed</w:t>
            </w:r>
          </w:p>
        </w:tc>
        <w:tc>
          <w:tcPr>
            <w:tcW w:w="1179" w:type="dxa"/>
            <w:shd w:val="clear" w:color="auto" w:fill="D0CECE" w:themeFill="background2" w:themeFillShade="E6"/>
            <w:vAlign w:val="center"/>
          </w:tcPr>
          <w:p w14:paraId="1EE7B984" w14:textId="77777777" w:rsidR="000A4AC7" w:rsidRDefault="000A4AC7" w:rsidP="00C23A74">
            <w:pPr>
              <w:jc w:val="center"/>
              <w:rPr>
                <w:rFonts w:ascii="Arial" w:hAnsi="Arial" w:cs="Arial"/>
                <w:b/>
                <w:sz w:val="20"/>
              </w:rPr>
            </w:pPr>
            <w:r>
              <w:rPr>
                <w:rFonts w:ascii="Arial" w:hAnsi="Arial" w:cs="Arial"/>
                <w:b/>
                <w:sz w:val="20"/>
              </w:rPr>
              <w:t>Priority</w:t>
            </w:r>
          </w:p>
          <w:p w14:paraId="3AC4C7A8" w14:textId="77777777" w:rsidR="000A4AC7" w:rsidRPr="00FF547A" w:rsidRDefault="000A4AC7" w:rsidP="00C23A74">
            <w:pPr>
              <w:jc w:val="center"/>
              <w:rPr>
                <w:rFonts w:ascii="Arial" w:hAnsi="Arial" w:cs="Arial"/>
                <w:b/>
                <w:sz w:val="20"/>
              </w:rPr>
            </w:pPr>
            <w:r>
              <w:rPr>
                <w:rFonts w:ascii="Arial" w:hAnsi="Arial" w:cs="Arial"/>
                <w:b/>
                <w:sz w:val="20"/>
              </w:rPr>
              <w:t>(H / M / L)</w:t>
            </w:r>
          </w:p>
        </w:tc>
        <w:tc>
          <w:tcPr>
            <w:tcW w:w="1172" w:type="dxa"/>
            <w:shd w:val="clear" w:color="auto" w:fill="D0CECE" w:themeFill="background2" w:themeFillShade="E6"/>
            <w:vAlign w:val="center"/>
          </w:tcPr>
          <w:p w14:paraId="2A2C558B" w14:textId="77777777" w:rsidR="000A4AC7" w:rsidRPr="00FF547A" w:rsidRDefault="000A4AC7" w:rsidP="00C23A74">
            <w:pPr>
              <w:jc w:val="center"/>
              <w:rPr>
                <w:rFonts w:ascii="Arial" w:hAnsi="Arial" w:cs="Arial"/>
                <w:b/>
                <w:sz w:val="20"/>
              </w:rPr>
            </w:pPr>
            <w:r>
              <w:rPr>
                <w:rFonts w:ascii="Arial" w:hAnsi="Arial" w:cs="Arial"/>
                <w:b/>
                <w:sz w:val="20"/>
              </w:rPr>
              <w:t>Estimated Cost</w:t>
            </w:r>
          </w:p>
        </w:tc>
        <w:tc>
          <w:tcPr>
            <w:tcW w:w="1253" w:type="dxa"/>
            <w:shd w:val="clear" w:color="auto" w:fill="D0CECE" w:themeFill="background2" w:themeFillShade="E6"/>
            <w:vAlign w:val="center"/>
          </w:tcPr>
          <w:p w14:paraId="01DA835A" w14:textId="77777777" w:rsidR="000A4AC7" w:rsidRPr="00FF547A" w:rsidRDefault="000A4AC7" w:rsidP="00C23A74">
            <w:pPr>
              <w:jc w:val="center"/>
              <w:rPr>
                <w:rFonts w:ascii="Arial" w:hAnsi="Arial" w:cs="Arial"/>
                <w:b/>
                <w:sz w:val="20"/>
              </w:rPr>
            </w:pPr>
            <w:r>
              <w:rPr>
                <w:rFonts w:ascii="Arial" w:hAnsi="Arial" w:cs="Arial"/>
                <w:b/>
                <w:sz w:val="20"/>
              </w:rPr>
              <w:t>Potential Funding</w:t>
            </w:r>
          </w:p>
        </w:tc>
        <w:tc>
          <w:tcPr>
            <w:tcW w:w="1542" w:type="dxa"/>
            <w:shd w:val="clear" w:color="auto" w:fill="D0CECE" w:themeFill="background2" w:themeFillShade="E6"/>
            <w:vAlign w:val="center"/>
          </w:tcPr>
          <w:p w14:paraId="36EDBC9B" w14:textId="77777777" w:rsidR="000A4AC7" w:rsidRPr="00FF547A" w:rsidRDefault="000A4AC7" w:rsidP="00C23A74">
            <w:pPr>
              <w:jc w:val="center"/>
              <w:rPr>
                <w:rFonts w:ascii="Arial" w:hAnsi="Arial" w:cs="Arial"/>
                <w:b/>
                <w:sz w:val="20"/>
              </w:rPr>
            </w:pPr>
            <w:r>
              <w:rPr>
                <w:rFonts w:ascii="Arial" w:hAnsi="Arial" w:cs="Arial"/>
                <w:b/>
                <w:sz w:val="20"/>
              </w:rPr>
              <w:t>Lead Agency / Department</w:t>
            </w:r>
          </w:p>
        </w:tc>
        <w:tc>
          <w:tcPr>
            <w:tcW w:w="1694" w:type="dxa"/>
            <w:shd w:val="clear" w:color="auto" w:fill="D0CECE" w:themeFill="background2" w:themeFillShade="E6"/>
            <w:vAlign w:val="center"/>
          </w:tcPr>
          <w:p w14:paraId="596966E4" w14:textId="77777777" w:rsidR="000A4AC7" w:rsidRPr="00FF547A" w:rsidRDefault="000A4AC7" w:rsidP="00C23A74">
            <w:pPr>
              <w:jc w:val="center"/>
              <w:rPr>
                <w:rFonts w:ascii="Arial" w:hAnsi="Arial" w:cs="Arial"/>
                <w:b/>
                <w:sz w:val="20"/>
              </w:rPr>
            </w:pPr>
            <w:r>
              <w:rPr>
                <w:rFonts w:ascii="Arial" w:hAnsi="Arial" w:cs="Arial"/>
                <w:b/>
                <w:sz w:val="20"/>
              </w:rPr>
              <w:t>Implementation Schedule</w:t>
            </w:r>
          </w:p>
        </w:tc>
        <w:tc>
          <w:tcPr>
            <w:tcW w:w="1428" w:type="dxa"/>
            <w:shd w:val="clear" w:color="auto" w:fill="D0CECE" w:themeFill="background2" w:themeFillShade="E6"/>
            <w:vAlign w:val="center"/>
          </w:tcPr>
          <w:p w14:paraId="3B9D2ED7" w14:textId="77777777" w:rsidR="000A4AC7" w:rsidRPr="00FF547A" w:rsidRDefault="000A4AC7" w:rsidP="00C23A74">
            <w:pPr>
              <w:jc w:val="center"/>
              <w:rPr>
                <w:rFonts w:ascii="Arial" w:hAnsi="Arial" w:cs="Arial"/>
                <w:b/>
                <w:sz w:val="20"/>
              </w:rPr>
            </w:pPr>
            <w:r>
              <w:rPr>
                <w:rFonts w:ascii="Arial" w:hAnsi="Arial" w:cs="Arial"/>
                <w:b/>
                <w:sz w:val="20"/>
              </w:rPr>
              <w:t>Applies to New and / or Existing Structures</w:t>
            </w:r>
          </w:p>
        </w:tc>
      </w:tr>
      <w:tr w:rsidR="000A4AC7" w14:paraId="135BE640" w14:textId="77777777" w:rsidTr="000A4AC7">
        <w:tc>
          <w:tcPr>
            <w:tcW w:w="449" w:type="dxa"/>
            <w:vAlign w:val="center"/>
          </w:tcPr>
          <w:p w14:paraId="56F0FB06" w14:textId="77777777" w:rsidR="000A4AC7" w:rsidRPr="00FF547A" w:rsidRDefault="000A4AC7" w:rsidP="000A4AC7">
            <w:pPr>
              <w:jc w:val="center"/>
              <w:rPr>
                <w:rFonts w:ascii="Arial" w:hAnsi="Arial" w:cs="Arial"/>
                <w:b/>
                <w:sz w:val="20"/>
              </w:rPr>
            </w:pPr>
            <w:r>
              <w:rPr>
                <w:rFonts w:ascii="Arial" w:hAnsi="Arial" w:cs="Arial"/>
                <w:b/>
                <w:sz w:val="20"/>
              </w:rPr>
              <w:t>21</w:t>
            </w:r>
          </w:p>
        </w:tc>
        <w:tc>
          <w:tcPr>
            <w:tcW w:w="3569" w:type="dxa"/>
            <w:tcBorders>
              <w:top w:val="single" w:sz="4" w:space="0" w:color="000000"/>
              <w:left w:val="single" w:sz="4" w:space="0" w:color="000000"/>
              <w:bottom w:val="single" w:sz="4" w:space="0" w:color="000000"/>
              <w:right w:val="single" w:sz="4" w:space="0" w:color="000000"/>
            </w:tcBorders>
            <w:vAlign w:val="center"/>
          </w:tcPr>
          <w:p w14:paraId="75DAFD2D" w14:textId="77777777" w:rsidR="000A4AC7" w:rsidRPr="000A4AC7" w:rsidRDefault="000A4AC7" w:rsidP="000A4AC7">
            <w:pPr>
              <w:rPr>
                <w:rFonts w:ascii="Arial" w:hAnsi="Arial" w:cs="Arial"/>
                <w:color w:val="767171" w:themeColor="background2" w:themeShade="80"/>
                <w:sz w:val="20"/>
              </w:rPr>
            </w:pPr>
            <w:r w:rsidRPr="000A4AC7">
              <w:rPr>
                <w:rFonts w:ascii="Arial" w:hAnsi="Arial" w:cs="Arial"/>
                <w:color w:val="767171" w:themeColor="background2" w:themeShade="80"/>
                <w:sz w:val="20"/>
              </w:rPr>
              <w:t xml:space="preserve">Devise a public education and outreach plan regarding disease prevention.  </w:t>
            </w:r>
          </w:p>
        </w:tc>
        <w:tc>
          <w:tcPr>
            <w:tcW w:w="1395" w:type="dxa"/>
            <w:tcBorders>
              <w:top w:val="single" w:sz="4" w:space="0" w:color="000000"/>
              <w:left w:val="single" w:sz="4" w:space="0" w:color="000000"/>
              <w:bottom w:val="single" w:sz="4" w:space="0" w:color="000000"/>
              <w:right w:val="single" w:sz="4" w:space="0" w:color="000000"/>
            </w:tcBorders>
            <w:vAlign w:val="center"/>
          </w:tcPr>
          <w:p w14:paraId="6D2FAC0B"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Education</w:t>
            </w:r>
          </w:p>
          <w:p w14:paraId="58E81635" w14:textId="77777777" w:rsidR="000A4AC7" w:rsidRPr="000A4AC7" w:rsidRDefault="000A4AC7" w:rsidP="000A4AC7">
            <w:pPr>
              <w:jc w:val="center"/>
              <w:rPr>
                <w:rFonts w:ascii="Arial" w:hAnsi="Arial" w:cs="Arial"/>
                <w:color w:val="767171" w:themeColor="background2" w:themeShade="80"/>
                <w:sz w:val="20"/>
              </w:rPr>
            </w:pPr>
            <w:r>
              <w:rPr>
                <w:rFonts w:ascii="Arial" w:hAnsi="Arial" w:cs="Arial"/>
                <w:color w:val="767171" w:themeColor="background2" w:themeShade="80"/>
                <w:sz w:val="20"/>
              </w:rPr>
              <w:t>&amp; A</w:t>
            </w:r>
            <w:r w:rsidRPr="000A4AC7">
              <w:rPr>
                <w:rFonts w:ascii="Arial" w:hAnsi="Arial" w:cs="Arial"/>
                <w:color w:val="767171" w:themeColor="background2" w:themeShade="80"/>
                <w:sz w:val="20"/>
              </w:rPr>
              <w:t>wareness</w:t>
            </w:r>
          </w:p>
        </w:tc>
        <w:tc>
          <w:tcPr>
            <w:tcW w:w="1349" w:type="dxa"/>
            <w:tcBorders>
              <w:top w:val="single" w:sz="4" w:space="0" w:color="000000"/>
              <w:left w:val="single" w:sz="4" w:space="0" w:color="000000"/>
              <w:bottom w:val="single" w:sz="4" w:space="0" w:color="000000"/>
              <w:right w:val="single" w:sz="4" w:space="0" w:color="000000"/>
            </w:tcBorders>
            <w:vAlign w:val="center"/>
          </w:tcPr>
          <w:p w14:paraId="5AA8E4F7"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Pandemic and</w:t>
            </w:r>
          </w:p>
          <w:p w14:paraId="1C64BF49"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Infectious</w:t>
            </w:r>
          </w:p>
          <w:p w14:paraId="600B080B"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Disease</w:t>
            </w:r>
          </w:p>
        </w:tc>
        <w:tc>
          <w:tcPr>
            <w:tcW w:w="1179" w:type="dxa"/>
            <w:tcBorders>
              <w:top w:val="single" w:sz="4" w:space="0" w:color="000000"/>
              <w:left w:val="single" w:sz="4" w:space="0" w:color="000000"/>
              <w:bottom w:val="single" w:sz="4" w:space="0" w:color="000000"/>
              <w:right w:val="single" w:sz="4" w:space="0" w:color="000000"/>
            </w:tcBorders>
            <w:vAlign w:val="center"/>
          </w:tcPr>
          <w:p w14:paraId="22407480"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Medium</w:t>
            </w:r>
          </w:p>
        </w:tc>
        <w:tc>
          <w:tcPr>
            <w:tcW w:w="1172" w:type="dxa"/>
            <w:tcBorders>
              <w:top w:val="single" w:sz="4" w:space="0" w:color="000000"/>
              <w:left w:val="single" w:sz="4" w:space="0" w:color="000000"/>
              <w:bottom w:val="single" w:sz="4" w:space="0" w:color="000000"/>
              <w:right w:val="single" w:sz="4" w:space="0" w:color="000000"/>
            </w:tcBorders>
            <w:vAlign w:val="center"/>
          </w:tcPr>
          <w:p w14:paraId="1DC2188F"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Low</w:t>
            </w:r>
          </w:p>
        </w:tc>
        <w:tc>
          <w:tcPr>
            <w:tcW w:w="1253" w:type="dxa"/>
            <w:tcBorders>
              <w:top w:val="single" w:sz="4" w:space="0" w:color="000000"/>
              <w:left w:val="single" w:sz="4" w:space="0" w:color="000000"/>
              <w:bottom w:val="single" w:sz="4" w:space="0" w:color="000000"/>
              <w:right w:val="single" w:sz="4" w:space="0" w:color="000000"/>
            </w:tcBorders>
            <w:vAlign w:val="center"/>
          </w:tcPr>
          <w:p w14:paraId="3A34F96C"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Municipal Budget</w:t>
            </w:r>
          </w:p>
        </w:tc>
        <w:tc>
          <w:tcPr>
            <w:tcW w:w="1542" w:type="dxa"/>
            <w:tcBorders>
              <w:top w:val="single" w:sz="4" w:space="0" w:color="000000"/>
              <w:left w:val="single" w:sz="4" w:space="0" w:color="000000"/>
              <w:bottom w:val="single" w:sz="4" w:space="0" w:color="000000"/>
              <w:right w:val="single" w:sz="4" w:space="0" w:color="000000"/>
            </w:tcBorders>
            <w:vAlign w:val="center"/>
          </w:tcPr>
          <w:p w14:paraId="1D51650D"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Municipality</w:t>
            </w:r>
          </w:p>
        </w:tc>
        <w:tc>
          <w:tcPr>
            <w:tcW w:w="1694" w:type="dxa"/>
            <w:tcBorders>
              <w:top w:val="single" w:sz="4" w:space="0" w:color="000000"/>
              <w:left w:val="single" w:sz="4" w:space="0" w:color="000000"/>
              <w:bottom w:val="single" w:sz="4" w:space="0" w:color="000000"/>
              <w:right w:val="single" w:sz="4" w:space="0" w:color="000000"/>
            </w:tcBorders>
            <w:vAlign w:val="center"/>
          </w:tcPr>
          <w:p w14:paraId="569E5BC5"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Ongoing</w:t>
            </w:r>
          </w:p>
        </w:tc>
        <w:tc>
          <w:tcPr>
            <w:tcW w:w="1428" w:type="dxa"/>
            <w:tcBorders>
              <w:top w:val="single" w:sz="4" w:space="0" w:color="000000"/>
              <w:left w:val="single" w:sz="4" w:space="0" w:color="000000"/>
              <w:bottom w:val="single" w:sz="4" w:space="0" w:color="000000"/>
              <w:right w:val="single" w:sz="4" w:space="0" w:color="000000"/>
            </w:tcBorders>
            <w:vAlign w:val="center"/>
          </w:tcPr>
          <w:p w14:paraId="14336950"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N/A</w:t>
            </w:r>
          </w:p>
        </w:tc>
      </w:tr>
      <w:tr w:rsidR="000A4AC7" w14:paraId="66D779D2" w14:textId="77777777" w:rsidTr="000A4AC7">
        <w:tc>
          <w:tcPr>
            <w:tcW w:w="449" w:type="dxa"/>
            <w:shd w:val="clear" w:color="auto" w:fill="E7E6E6" w:themeFill="background2"/>
            <w:vAlign w:val="center"/>
          </w:tcPr>
          <w:p w14:paraId="479CE3F7" w14:textId="77777777" w:rsidR="000A4AC7" w:rsidRPr="00FF547A" w:rsidRDefault="000A4AC7" w:rsidP="000A4AC7">
            <w:pPr>
              <w:jc w:val="center"/>
              <w:rPr>
                <w:rFonts w:ascii="Arial" w:hAnsi="Arial" w:cs="Arial"/>
                <w:b/>
                <w:sz w:val="20"/>
              </w:rPr>
            </w:pPr>
            <w:r>
              <w:rPr>
                <w:rFonts w:ascii="Arial" w:hAnsi="Arial" w:cs="Arial"/>
                <w:b/>
                <w:sz w:val="20"/>
              </w:rPr>
              <w:t>22</w:t>
            </w:r>
          </w:p>
        </w:tc>
        <w:tc>
          <w:tcPr>
            <w:tcW w:w="35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E255D7" w14:textId="77777777" w:rsidR="000A4AC7" w:rsidRPr="000A4AC7" w:rsidRDefault="000A4AC7" w:rsidP="000A4AC7">
            <w:pPr>
              <w:rPr>
                <w:rFonts w:ascii="Arial" w:hAnsi="Arial" w:cs="Arial"/>
                <w:color w:val="767171" w:themeColor="background2" w:themeShade="80"/>
                <w:sz w:val="20"/>
              </w:rPr>
            </w:pPr>
            <w:r w:rsidRPr="000A4AC7">
              <w:rPr>
                <w:rFonts w:ascii="Arial" w:hAnsi="Arial" w:cs="Arial"/>
                <w:color w:val="767171" w:themeColor="background2" w:themeShade="80"/>
                <w:sz w:val="20"/>
              </w:rPr>
              <w:t xml:space="preserve">Provide education and outreach to residents regarding how to prevent the spread of invasive species, including quarantine procedures. </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041483"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Education</w:t>
            </w:r>
          </w:p>
          <w:p w14:paraId="0D93C5A7" w14:textId="77777777" w:rsidR="000A4AC7" w:rsidRPr="000A4AC7" w:rsidRDefault="000A4AC7" w:rsidP="000A4AC7">
            <w:pPr>
              <w:jc w:val="center"/>
              <w:rPr>
                <w:rFonts w:ascii="Arial" w:hAnsi="Arial" w:cs="Arial"/>
                <w:color w:val="767171" w:themeColor="background2" w:themeShade="80"/>
                <w:sz w:val="20"/>
              </w:rPr>
            </w:pPr>
            <w:r>
              <w:rPr>
                <w:rFonts w:ascii="Arial" w:hAnsi="Arial" w:cs="Arial"/>
                <w:color w:val="767171" w:themeColor="background2" w:themeShade="80"/>
                <w:sz w:val="20"/>
              </w:rPr>
              <w:t>&amp; A</w:t>
            </w:r>
            <w:r w:rsidRPr="000A4AC7">
              <w:rPr>
                <w:rFonts w:ascii="Arial" w:hAnsi="Arial" w:cs="Arial"/>
                <w:color w:val="767171" w:themeColor="background2" w:themeShade="80"/>
                <w:sz w:val="20"/>
              </w:rPr>
              <w:t>wareness</w:t>
            </w:r>
          </w:p>
        </w:tc>
        <w:tc>
          <w:tcPr>
            <w:tcW w:w="13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1245E5"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Invasive Species</w:t>
            </w:r>
          </w:p>
        </w:tc>
        <w:tc>
          <w:tcPr>
            <w:tcW w:w="11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10652A"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High</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05E995"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Low</w:t>
            </w:r>
          </w:p>
        </w:tc>
        <w:tc>
          <w:tcPr>
            <w:tcW w:w="125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EAD21"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Municipal Budget</w:t>
            </w:r>
          </w:p>
        </w:tc>
        <w:tc>
          <w:tcPr>
            <w:tcW w:w="15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A4A713"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Municipality</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AA66D0"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Ongoing</w:t>
            </w:r>
          </w:p>
        </w:tc>
        <w:tc>
          <w:tcPr>
            <w:tcW w:w="142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36E40C"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N/A</w:t>
            </w:r>
          </w:p>
        </w:tc>
      </w:tr>
      <w:tr w:rsidR="000A4AC7" w14:paraId="7C6C3A1E" w14:textId="77777777" w:rsidTr="000A4AC7">
        <w:tc>
          <w:tcPr>
            <w:tcW w:w="449" w:type="dxa"/>
            <w:shd w:val="clear" w:color="auto" w:fill="FFFFFF" w:themeFill="background1"/>
            <w:vAlign w:val="center"/>
          </w:tcPr>
          <w:p w14:paraId="736968D8" w14:textId="77777777" w:rsidR="000A4AC7" w:rsidRDefault="000A4AC7" w:rsidP="000A4AC7">
            <w:pPr>
              <w:jc w:val="center"/>
              <w:rPr>
                <w:rFonts w:ascii="Arial" w:hAnsi="Arial" w:cs="Arial"/>
                <w:b/>
                <w:sz w:val="20"/>
              </w:rPr>
            </w:pPr>
            <w:r>
              <w:rPr>
                <w:rFonts w:ascii="Arial" w:hAnsi="Arial" w:cs="Arial"/>
                <w:b/>
                <w:sz w:val="20"/>
              </w:rPr>
              <w:t>23</w:t>
            </w:r>
          </w:p>
        </w:tc>
        <w:tc>
          <w:tcPr>
            <w:tcW w:w="3569" w:type="dxa"/>
            <w:tcBorders>
              <w:top w:val="single" w:sz="4" w:space="0" w:color="000000"/>
              <w:left w:val="single" w:sz="4" w:space="0" w:color="000000"/>
              <w:bottom w:val="single" w:sz="4" w:space="0" w:color="000000"/>
              <w:right w:val="single" w:sz="4" w:space="0" w:color="000000"/>
            </w:tcBorders>
            <w:vAlign w:val="center"/>
          </w:tcPr>
          <w:p w14:paraId="2DE81477" w14:textId="77777777" w:rsidR="000A4AC7" w:rsidRPr="000A4AC7" w:rsidRDefault="000A4AC7" w:rsidP="000A4AC7">
            <w:pPr>
              <w:rPr>
                <w:rFonts w:ascii="Arial" w:hAnsi="Arial" w:cs="Arial"/>
                <w:color w:val="767171" w:themeColor="background2" w:themeShade="80"/>
                <w:sz w:val="20"/>
              </w:rPr>
            </w:pPr>
            <w:r w:rsidRPr="000A4AC7">
              <w:rPr>
                <w:rFonts w:ascii="Arial" w:hAnsi="Arial" w:cs="Arial"/>
                <w:color w:val="767171" w:themeColor="background2" w:themeShade="80"/>
                <w:sz w:val="20"/>
              </w:rPr>
              <w:t xml:space="preserve">Provide education and outreach, especially in K-12, regarding drug abuse prevention. </w:t>
            </w:r>
          </w:p>
        </w:tc>
        <w:tc>
          <w:tcPr>
            <w:tcW w:w="1395" w:type="dxa"/>
            <w:tcBorders>
              <w:top w:val="single" w:sz="4" w:space="0" w:color="000000"/>
              <w:left w:val="single" w:sz="4" w:space="0" w:color="000000"/>
              <w:bottom w:val="single" w:sz="4" w:space="0" w:color="000000"/>
              <w:right w:val="single" w:sz="4" w:space="0" w:color="000000"/>
            </w:tcBorders>
            <w:vAlign w:val="center"/>
          </w:tcPr>
          <w:p w14:paraId="3B65E595"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Education</w:t>
            </w:r>
          </w:p>
          <w:p w14:paraId="4F25627D" w14:textId="77777777" w:rsidR="000A4AC7" w:rsidRPr="000A4AC7" w:rsidRDefault="000A4AC7" w:rsidP="000A4AC7">
            <w:pPr>
              <w:jc w:val="center"/>
              <w:rPr>
                <w:rFonts w:ascii="Arial" w:hAnsi="Arial" w:cs="Arial"/>
                <w:color w:val="767171" w:themeColor="background2" w:themeShade="80"/>
                <w:sz w:val="20"/>
              </w:rPr>
            </w:pPr>
            <w:r>
              <w:rPr>
                <w:rFonts w:ascii="Arial" w:hAnsi="Arial" w:cs="Arial"/>
                <w:color w:val="767171" w:themeColor="background2" w:themeShade="80"/>
                <w:sz w:val="20"/>
              </w:rPr>
              <w:t>&amp; A</w:t>
            </w:r>
            <w:r w:rsidRPr="000A4AC7">
              <w:rPr>
                <w:rFonts w:ascii="Arial" w:hAnsi="Arial" w:cs="Arial"/>
                <w:color w:val="767171" w:themeColor="background2" w:themeShade="80"/>
                <w:sz w:val="20"/>
              </w:rPr>
              <w:t>wareness</w:t>
            </w:r>
          </w:p>
        </w:tc>
        <w:tc>
          <w:tcPr>
            <w:tcW w:w="1349" w:type="dxa"/>
            <w:tcBorders>
              <w:top w:val="single" w:sz="4" w:space="0" w:color="000000"/>
              <w:left w:val="single" w:sz="4" w:space="0" w:color="000000"/>
              <w:bottom w:val="single" w:sz="4" w:space="0" w:color="000000"/>
              <w:right w:val="single" w:sz="4" w:space="0" w:color="000000"/>
            </w:tcBorders>
            <w:vAlign w:val="center"/>
          </w:tcPr>
          <w:p w14:paraId="68403BAF"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Drug</w:t>
            </w:r>
          </w:p>
          <w:p w14:paraId="033EA675"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Overdose</w:t>
            </w:r>
          </w:p>
          <w:p w14:paraId="15848FFA"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Crisis</w:t>
            </w:r>
          </w:p>
        </w:tc>
        <w:tc>
          <w:tcPr>
            <w:tcW w:w="1179" w:type="dxa"/>
            <w:tcBorders>
              <w:top w:val="single" w:sz="4" w:space="0" w:color="000000"/>
              <w:left w:val="single" w:sz="4" w:space="0" w:color="000000"/>
              <w:bottom w:val="single" w:sz="4" w:space="0" w:color="000000"/>
              <w:right w:val="single" w:sz="4" w:space="0" w:color="000000"/>
            </w:tcBorders>
            <w:vAlign w:val="center"/>
          </w:tcPr>
          <w:p w14:paraId="19942984"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High</w:t>
            </w:r>
          </w:p>
        </w:tc>
        <w:tc>
          <w:tcPr>
            <w:tcW w:w="1172" w:type="dxa"/>
            <w:tcBorders>
              <w:top w:val="single" w:sz="4" w:space="0" w:color="000000"/>
              <w:left w:val="single" w:sz="4" w:space="0" w:color="000000"/>
              <w:bottom w:val="single" w:sz="4" w:space="0" w:color="000000"/>
              <w:right w:val="single" w:sz="4" w:space="0" w:color="000000"/>
            </w:tcBorders>
            <w:vAlign w:val="center"/>
          </w:tcPr>
          <w:p w14:paraId="64096034"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Low</w:t>
            </w:r>
          </w:p>
        </w:tc>
        <w:tc>
          <w:tcPr>
            <w:tcW w:w="1253" w:type="dxa"/>
            <w:tcBorders>
              <w:top w:val="single" w:sz="4" w:space="0" w:color="000000"/>
              <w:left w:val="single" w:sz="4" w:space="0" w:color="000000"/>
              <w:bottom w:val="single" w:sz="4" w:space="0" w:color="000000"/>
              <w:right w:val="single" w:sz="4" w:space="0" w:color="000000"/>
            </w:tcBorders>
            <w:vAlign w:val="center"/>
          </w:tcPr>
          <w:p w14:paraId="56BC8E05"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Municipal Budget</w:t>
            </w:r>
          </w:p>
        </w:tc>
        <w:tc>
          <w:tcPr>
            <w:tcW w:w="1542" w:type="dxa"/>
            <w:tcBorders>
              <w:top w:val="single" w:sz="4" w:space="0" w:color="000000"/>
              <w:left w:val="single" w:sz="4" w:space="0" w:color="000000"/>
              <w:bottom w:val="single" w:sz="4" w:space="0" w:color="000000"/>
              <w:right w:val="single" w:sz="4" w:space="0" w:color="000000"/>
            </w:tcBorders>
            <w:vAlign w:val="center"/>
          </w:tcPr>
          <w:p w14:paraId="1AA13B92"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Municipality/ School District</w:t>
            </w:r>
          </w:p>
        </w:tc>
        <w:tc>
          <w:tcPr>
            <w:tcW w:w="1694" w:type="dxa"/>
            <w:tcBorders>
              <w:top w:val="single" w:sz="4" w:space="0" w:color="000000"/>
              <w:left w:val="single" w:sz="4" w:space="0" w:color="000000"/>
              <w:bottom w:val="single" w:sz="4" w:space="0" w:color="000000"/>
              <w:right w:val="single" w:sz="4" w:space="0" w:color="000000"/>
            </w:tcBorders>
            <w:vAlign w:val="center"/>
          </w:tcPr>
          <w:p w14:paraId="36771D24"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Ongoing</w:t>
            </w:r>
          </w:p>
        </w:tc>
        <w:tc>
          <w:tcPr>
            <w:tcW w:w="1428" w:type="dxa"/>
            <w:tcBorders>
              <w:top w:val="single" w:sz="4" w:space="0" w:color="000000"/>
              <w:left w:val="single" w:sz="4" w:space="0" w:color="000000"/>
              <w:bottom w:val="single" w:sz="4" w:space="0" w:color="000000"/>
              <w:right w:val="single" w:sz="4" w:space="0" w:color="000000"/>
            </w:tcBorders>
            <w:vAlign w:val="center"/>
          </w:tcPr>
          <w:p w14:paraId="12A5C466" w14:textId="77777777" w:rsidR="000A4AC7" w:rsidRPr="000A4AC7" w:rsidRDefault="000A4AC7" w:rsidP="000A4AC7">
            <w:pPr>
              <w:jc w:val="center"/>
              <w:rPr>
                <w:rFonts w:ascii="Arial" w:hAnsi="Arial" w:cs="Arial"/>
                <w:color w:val="767171" w:themeColor="background2" w:themeShade="80"/>
                <w:sz w:val="20"/>
              </w:rPr>
            </w:pPr>
            <w:r w:rsidRPr="000A4AC7">
              <w:rPr>
                <w:rFonts w:ascii="Arial" w:hAnsi="Arial" w:cs="Arial"/>
                <w:color w:val="767171" w:themeColor="background2" w:themeShade="80"/>
                <w:sz w:val="20"/>
              </w:rPr>
              <w:t>N/A</w:t>
            </w:r>
          </w:p>
        </w:tc>
      </w:tr>
    </w:tbl>
    <w:p w14:paraId="5EFE9286"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674801CF"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507A47F3"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have been reasonable estimated: Low = &lt; $10,000; Medium = $10,000 to $100,000; High = &gt; $100,000;</w:t>
      </w:r>
    </w:p>
    <w:p w14:paraId="7E2728BD"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F52D757"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of, or can be part of an existing on-going program.</w:t>
      </w:r>
    </w:p>
    <w:p w14:paraId="681C0808"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66D1C8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72EC7062"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A05DC7"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6A3A96FF"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64BFB0A4" w14:textId="77777777" w:rsidR="00FF547A" w:rsidRPr="00A74DF8" w:rsidRDefault="00FF547A" w:rsidP="00FF547A">
      <w:pPr>
        <w:numPr>
          <w:ilvl w:val="0"/>
          <w:numId w:val="12"/>
        </w:numPr>
        <w:spacing w:after="0" w:line="240" w:lineRule="auto"/>
        <w:contextualSpacing/>
        <w:rPr>
          <w:rFonts w:ascii="Arial" w:hAnsi="Arial" w:cs="Arial"/>
          <w:sz w:val="20"/>
          <w:szCs w:val="20"/>
        </w:rPr>
      </w:pPr>
      <w:r w:rsidRPr="00A74DF8">
        <w:rPr>
          <w:rFonts w:ascii="Arial" w:hAnsi="Arial" w:cs="Arial"/>
          <w:b/>
          <w:sz w:val="20"/>
          <w:szCs w:val="20"/>
        </w:rPr>
        <w:t xml:space="preserve">BRIC = </w:t>
      </w:r>
      <w:r w:rsidRPr="00A74DF8">
        <w:rPr>
          <w:rFonts w:ascii="Arial" w:hAnsi="Arial" w:cs="Arial"/>
          <w:sz w:val="20"/>
          <w:szCs w:val="20"/>
        </w:rPr>
        <w:t>Building Resilient Infrastructure and</w:t>
      </w:r>
      <w:r w:rsidRPr="00A74DF8">
        <w:rPr>
          <w:rFonts w:ascii="Arial" w:hAnsi="Arial" w:cs="Arial"/>
          <w:b/>
          <w:sz w:val="20"/>
          <w:szCs w:val="20"/>
        </w:rPr>
        <w:t xml:space="preserve"> </w:t>
      </w:r>
      <w:r w:rsidRPr="00A74DF8">
        <w:rPr>
          <w:rFonts w:ascii="Arial" w:hAnsi="Arial" w:cs="Arial"/>
          <w:sz w:val="20"/>
          <w:szCs w:val="20"/>
        </w:rPr>
        <w:t xml:space="preserve">Communities </w:t>
      </w:r>
    </w:p>
    <w:p w14:paraId="28E87505"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78DE1ACD"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7BB7307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3DCA5690"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1667A15D"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0A63877"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23D0F23E"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21E9F32A"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27226667"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DBF5695"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606971D0" w14:textId="77777777" w:rsidR="00FF547A" w:rsidRPr="00FD3B2A" w:rsidRDefault="00FF547A" w:rsidP="00FD3B2A">
      <w:pPr>
        <w:rPr>
          <w:rFonts w:ascii="Arial" w:hAnsi="Arial" w:cs="Arial"/>
          <w:b/>
          <w:sz w:val="24"/>
        </w:rPr>
      </w:pPr>
    </w:p>
    <w:sectPr w:rsidR="00FF547A" w:rsidRPr="00FD3B2A" w:rsidSect="00A833A8">
      <w:headerReference w:type="default" r:id="rId13"/>
      <w:footerReference w:type="default" r:id="rId14"/>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94E0" w14:textId="77777777" w:rsidR="00A833A8" w:rsidRDefault="00A833A8" w:rsidP="00FF547A">
      <w:pPr>
        <w:spacing w:after="0" w:line="240" w:lineRule="auto"/>
      </w:pPr>
      <w:r>
        <w:separator/>
      </w:r>
    </w:p>
  </w:endnote>
  <w:endnote w:type="continuationSeparator" w:id="0">
    <w:p w14:paraId="2FD396A5" w14:textId="77777777" w:rsidR="00A833A8" w:rsidRDefault="00A833A8" w:rsidP="00FF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0020F5F4" w14:textId="5C26DD2B" w:rsidR="00B40078" w:rsidRDefault="00B40078">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5F17B3">
          <w:rPr>
            <w:noProof/>
            <w:color w:val="AEAAAA" w:themeColor="background2" w:themeShade="BF"/>
          </w:rPr>
          <w:t>18</w:t>
        </w:r>
        <w:r w:rsidRPr="00472286">
          <w:rPr>
            <w:noProof/>
            <w:color w:val="AEAAAA" w:themeColor="background2" w:themeShade="BF"/>
          </w:rPr>
          <w:fldChar w:fldCharType="end"/>
        </w:r>
      </w:p>
    </w:sdtContent>
  </w:sdt>
  <w:p w14:paraId="0B883456" w14:textId="77777777" w:rsidR="00B40078" w:rsidRDefault="00B40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454E" w14:textId="77777777" w:rsidR="00A833A8" w:rsidRDefault="00A833A8" w:rsidP="00FF547A">
      <w:pPr>
        <w:spacing w:after="0" w:line="240" w:lineRule="auto"/>
      </w:pPr>
      <w:r>
        <w:separator/>
      </w:r>
    </w:p>
  </w:footnote>
  <w:footnote w:type="continuationSeparator" w:id="0">
    <w:p w14:paraId="3AFD4AEC" w14:textId="77777777" w:rsidR="00A833A8" w:rsidRDefault="00A833A8" w:rsidP="00FF5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7FA7" w14:textId="77777777" w:rsidR="00B40078" w:rsidRPr="00FF547A" w:rsidRDefault="00B40078"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Lower Milford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1C45"/>
    <w:multiLevelType w:val="hybridMultilevel"/>
    <w:tmpl w:val="6F187EB4"/>
    <w:lvl w:ilvl="0" w:tplc="459267AA">
      <w:start w:val="1"/>
      <w:numFmt w:val="bullet"/>
      <w:lvlText w:val="•"/>
      <w:lvlJc w:val="left"/>
      <w:pPr>
        <w:ind w:left="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795C1E44">
      <w:start w:val="1"/>
      <w:numFmt w:val="bullet"/>
      <w:lvlText w:val="o"/>
      <w:lvlJc w:val="left"/>
      <w:pPr>
        <w:ind w:left="118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62A01740">
      <w:start w:val="1"/>
      <w:numFmt w:val="bullet"/>
      <w:lvlText w:val="▪"/>
      <w:lvlJc w:val="left"/>
      <w:pPr>
        <w:ind w:left="190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35CC23E0">
      <w:start w:val="1"/>
      <w:numFmt w:val="bullet"/>
      <w:lvlText w:val="•"/>
      <w:lvlJc w:val="left"/>
      <w:pPr>
        <w:ind w:left="262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976A2202">
      <w:start w:val="1"/>
      <w:numFmt w:val="bullet"/>
      <w:lvlText w:val="o"/>
      <w:lvlJc w:val="left"/>
      <w:pPr>
        <w:ind w:left="334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11EAB5E2">
      <w:start w:val="1"/>
      <w:numFmt w:val="bullet"/>
      <w:lvlText w:val="▪"/>
      <w:lvlJc w:val="left"/>
      <w:pPr>
        <w:ind w:left="406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34B6BB1A">
      <w:start w:val="1"/>
      <w:numFmt w:val="bullet"/>
      <w:lvlText w:val="•"/>
      <w:lvlJc w:val="left"/>
      <w:pPr>
        <w:ind w:left="478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6C6830C4">
      <w:start w:val="1"/>
      <w:numFmt w:val="bullet"/>
      <w:lvlText w:val="o"/>
      <w:lvlJc w:val="left"/>
      <w:pPr>
        <w:ind w:left="550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3550AF90">
      <w:start w:val="1"/>
      <w:numFmt w:val="bullet"/>
      <w:lvlText w:val="▪"/>
      <w:lvlJc w:val="left"/>
      <w:pPr>
        <w:ind w:left="622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1" w15:restartNumberingAfterBreak="0">
    <w:nsid w:val="23291AA6"/>
    <w:multiLevelType w:val="hybridMultilevel"/>
    <w:tmpl w:val="35EABEE0"/>
    <w:lvl w:ilvl="0" w:tplc="3F84F99E">
      <w:start w:val="1"/>
      <w:numFmt w:val="bullet"/>
      <w:lvlText w:val="•"/>
      <w:lvlJc w:val="left"/>
      <w:pPr>
        <w:ind w:left="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E5020DCC">
      <w:start w:val="1"/>
      <w:numFmt w:val="bullet"/>
      <w:lvlText w:val="o"/>
      <w:lvlJc w:val="left"/>
      <w:pPr>
        <w:ind w:left="118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A2D2EBBA">
      <w:start w:val="1"/>
      <w:numFmt w:val="bullet"/>
      <w:lvlText w:val="▪"/>
      <w:lvlJc w:val="left"/>
      <w:pPr>
        <w:ind w:left="190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F2F68CA6">
      <w:start w:val="1"/>
      <w:numFmt w:val="bullet"/>
      <w:lvlText w:val="•"/>
      <w:lvlJc w:val="left"/>
      <w:pPr>
        <w:ind w:left="262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3998D47E">
      <w:start w:val="1"/>
      <w:numFmt w:val="bullet"/>
      <w:lvlText w:val="o"/>
      <w:lvlJc w:val="left"/>
      <w:pPr>
        <w:ind w:left="334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A7DC191A">
      <w:start w:val="1"/>
      <w:numFmt w:val="bullet"/>
      <w:lvlText w:val="▪"/>
      <w:lvlJc w:val="left"/>
      <w:pPr>
        <w:ind w:left="406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6CF0CA62">
      <w:start w:val="1"/>
      <w:numFmt w:val="bullet"/>
      <w:lvlText w:val="•"/>
      <w:lvlJc w:val="left"/>
      <w:pPr>
        <w:ind w:left="478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A66E5B22">
      <w:start w:val="1"/>
      <w:numFmt w:val="bullet"/>
      <w:lvlText w:val="o"/>
      <w:lvlJc w:val="left"/>
      <w:pPr>
        <w:ind w:left="550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79E8492A">
      <w:start w:val="1"/>
      <w:numFmt w:val="bullet"/>
      <w:lvlText w:val="▪"/>
      <w:lvlJc w:val="left"/>
      <w:pPr>
        <w:ind w:left="622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2"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56544"/>
    <w:multiLevelType w:val="hybridMultilevel"/>
    <w:tmpl w:val="BAB8A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C20E5"/>
    <w:multiLevelType w:val="hybridMultilevel"/>
    <w:tmpl w:val="4AF884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7"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F814B59"/>
    <w:multiLevelType w:val="hybridMultilevel"/>
    <w:tmpl w:val="93885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94221170">
    <w:abstractNumId w:val="5"/>
  </w:num>
  <w:num w:numId="2" w16cid:durableId="1255673442">
    <w:abstractNumId w:val="3"/>
  </w:num>
  <w:num w:numId="3" w16cid:durableId="537855978">
    <w:abstractNumId w:val="11"/>
  </w:num>
  <w:num w:numId="4" w16cid:durableId="2107650147">
    <w:abstractNumId w:val="4"/>
  </w:num>
  <w:num w:numId="5" w16cid:durableId="1096633502">
    <w:abstractNumId w:val="13"/>
  </w:num>
  <w:num w:numId="6" w16cid:durableId="1119451094">
    <w:abstractNumId w:val="6"/>
  </w:num>
  <w:num w:numId="7" w16cid:durableId="15467558">
    <w:abstractNumId w:val="7"/>
  </w:num>
  <w:num w:numId="8" w16cid:durableId="701131682">
    <w:abstractNumId w:val="10"/>
  </w:num>
  <w:num w:numId="9" w16cid:durableId="819884414">
    <w:abstractNumId w:val="12"/>
  </w:num>
  <w:num w:numId="10" w16cid:durableId="239339692">
    <w:abstractNumId w:val="8"/>
  </w:num>
  <w:num w:numId="11" w16cid:durableId="1962103379">
    <w:abstractNumId w:val="9"/>
  </w:num>
  <w:num w:numId="12" w16cid:durableId="2063170082">
    <w:abstractNumId w:val="2"/>
  </w:num>
  <w:num w:numId="13" w16cid:durableId="696125093">
    <w:abstractNumId w:val="1"/>
  </w:num>
  <w:num w:numId="14" w16cid:durableId="10204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34B29"/>
    <w:rsid w:val="0007696B"/>
    <w:rsid w:val="000953E1"/>
    <w:rsid w:val="000A4AC7"/>
    <w:rsid w:val="000C755E"/>
    <w:rsid w:val="00107515"/>
    <w:rsid w:val="00176F8E"/>
    <w:rsid w:val="00196174"/>
    <w:rsid w:val="002D7200"/>
    <w:rsid w:val="0036298B"/>
    <w:rsid w:val="00422753"/>
    <w:rsid w:val="004306EA"/>
    <w:rsid w:val="00472286"/>
    <w:rsid w:val="004722DA"/>
    <w:rsid w:val="00496ECF"/>
    <w:rsid w:val="0051450F"/>
    <w:rsid w:val="005426E0"/>
    <w:rsid w:val="00544708"/>
    <w:rsid w:val="0056565B"/>
    <w:rsid w:val="005A0F6C"/>
    <w:rsid w:val="005F17B3"/>
    <w:rsid w:val="00650264"/>
    <w:rsid w:val="0081627C"/>
    <w:rsid w:val="00840E65"/>
    <w:rsid w:val="008F11F4"/>
    <w:rsid w:val="00A41633"/>
    <w:rsid w:val="00A46CA9"/>
    <w:rsid w:val="00A47523"/>
    <w:rsid w:val="00A74DF8"/>
    <w:rsid w:val="00A833A8"/>
    <w:rsid w:val="00A934D5"/>
    <w:rsid w:val="00A9764D"/>
    <w:rsid w:val="00AA337E"/>
    <w:rsid w:val="00B0610C"/>
    <w:rsid w:val="00B40078"/>
    <w:rsid w:val="00B61C8B"/>
    <w:rsid w:val="00BC79EB"/>
    <w:rsid w:val="00BD7C77"/>
    <w:rsid w:val="00C317DF"/>
    <w:rsid w:val="00C500EB"/>
    <w:rsid w:val="00C57C4C"/>
    <w:rsid w:val="00D20F9C"/>
    <w:rsid w:val="00D44773"/>
    <w:rsid w:val="00E70D42"/>
    <w:rsid w:val="00EE119E"/>
    <w:rsid w:val="00F40B48"/>
    <w:rsid w:val="00F473E5"/>
    <w:rsid w:val="00FD3B2A"/>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1052"/>
  <w15:chartTrackingRefBased/>
  <w15:docId w15:val="{4330CBED-782A-4973-87E6-DF46FA55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Hyperlink">
    <w:name w:val="Hyperlink"/>
    <w:basedOn w:val="DefaultParagraphFont"/>
    <w:uiPriority w:val="99"/>
    <w:unhideWhenUsed/>
    <w:rsid w:val="00D44773"/>
    <w:rPr>
      <w:color w:val="0563C1" w:themeColor="hyperlink"/>
      <w:u w:val="single"/>
    </w:rPr>
  </w:style>
  <w:style w:type="character" w:styleId="UnresolvedMention">
    <w:name w:val="Unresolved Mention"/>
    <w:basedOn w:val="DefaultParagraphFont"/>
    <w:uiPriority w:val="99"/>
    <w:semiHidden/>
    <w:unhideWhenUsed/>
    <w:rsid w:val="00D44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istrator@lowermilfor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c@lowermilfor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EC4E-CB78-453A-8C67-1DB22D4CB1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15872-C74E-4D39-8DAC-0E8876C57815}">
  <ds:schemaRefs>
    <ds:schemaRef ds:uri="http://schemas.microsoft.com/sharepoint/v3/contenttype/forms"/>
  </ds:schemaRefs>
</ds:datastoreItem>
</file>

<file path=customXml/itemProps3.xml><?xml version="1.0" encoding="utf-8"?>
<ds:datastoreItem xmlns:ds="http://schemas.openxmlformats.org/officeDocument/2006/customXml" ds:itemID="{E2DB2B64-0ABE-48DD-89E6-7AD9266D2DD7}"/>
</file>

<file path=customXml/itemProps4.xml><?xml version="1.0" encoding="utf-8"?>
<ds:datastoreItem xmlns:ds="http://schemas.openxmlformats.org/officeDocument/2006/customXml" ds:itemID="{5BD0A639-0B1B-40F1-BB24-E1D55898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4301</Words>
  <Characters>24517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Admin-Zoning</cp:lastModifiedBy>
  <cp:revision>3</cp:revision>
  <cp:lastPrinted>2024-01-11T14:24:00Z</cp:lastPrinted>
  <dcterms:created xsi:type="dcterms:W3CDTF">2024-01-11T14:24:00Z</dcterms:created>
  <dcterms:modified xsi:type="dcterms:W3CDTF">2024-01-11T14:29:00Z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146600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